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091AA4">
      <w:pPr>
        <w:pStyle w:val="2"/>
        <w:jc w:val="right"/>
        <w:rPr>
          <w:rFonts w:hint="eastAsia" w:ascii="仿宋_GB2312" w:eastAsia="仿宋_GB2312"/>
          <w:sz w:val="32"/>
          <w:szCs w:val="32"/>
        </w:rPr>
      </w:pPr>
      <w:r>
        <w:rPr>
          <w:rFonts w:ascii="黑体" w:eastAsia="黑体"/>
          <w:sz w:val="30"/>
          <w:szCs w:val="30"/>
        </w:rPr>
        <w:drawing>
          <wp:inline distT="0" distB="0" distL="114300" distR="114300">
            <wp:extent cx="1762125" cy="447675"/>
            <wp:effectExtent l="0" t="0" r="9525" b="9525"/>
            <wp:docPr id="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76212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1AB8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附件1</w:t>
      </w:r>
    </w:p>
    <w:p w14:paraId="021CE2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-473" w:leftChars="-225" w:right="-601" w:rightChars="-286"/>
        <w:jc w:val="center"/>
        <w:textAlignment w:val="auto"/>
        <w:rPr>
          <w:rFonts w:ascii="华文行楷" w:eastAsia="华文行楷"/>
          <w:w w:val="90"/>
          <w:sz w:val="44"/>
          <w:szCs w:val="44"/>
        </w:rPr>
      </w:pPr>
      <w:r>
        <w:rPr>
          <w:rFonts w:hint="eastAsia" w:ascii="华文行楷" w:eastAsia="华文行楷"/>
          <w:b/>
          <w:w w:val="90"/>
          <w:sz w:val="44"/>
          <w:szCs w:val="44"/>
        </w:rPr>
        <w:t>上海市农业技术人员中级职称</w:t>
      </w:r>
    </w:p>
    <w:p w14:paraId="0899CA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exact"/>
        <w:jc w:val="center"/>
        <w:textAlignment w:val="auto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评审材料目录</w:t>
      </w:r>
      <w:bookmarkStart w:id="1" w:name="_GoBack"/>
      <w:bookmarkEnd w:id="1"/>
    </w:p>
    <w:p w14:paraId="6D9288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textAlignment w:val="auto"/>
        <w:rPr>
          <w:rFonts w:ascii="仿宋_GB2312" w:eastAsia="仿宋_GB2312"/>
          <w:sz w:val="30"/>
          <w:u w:val="single"/>
        </w:rPr>
      </w:pPr>
      <w:r>
        <w:rPr>
          <w:rFonts w:hint="eastAsia" w:ascii="仿宋_GB2312" w:eastAsia="仿宋_GB2312"/>
          <w:sz w:val="30"/>
        </w:rPr>
        <w:t>申报人单位：</w:t>
      </w:r>
      <w:r>
        <w:rPr>
          <w:rFonts w:hint="eastAsia" w:ascii="仿宋_GB2312" w:eastAsia="仿宋_GB2312"/>
          <w:sz w:val="30"/>
          <w:u w:val="single"/>
        </w:rPr>
        <w:t xml:space="preserve">                  </w:t>
      </w:r>
      <w:r>
        <w:rPr>
          <w:rFonts w:hint="eastAsia" w:ascii="仿宋_GB2312" w:eastAsia="仿宋_GB2312"/>
          <w:color w:val="000000" w:themeColor="text1"/>
          <w:sz w:val="28"/>
          <w14:textFill>
            <w14:solidFill>
              <w14:schemeClr w14:val="tx1"/>
            </w14:solidFill>
          </w14:textFill>
        </w:rPr>
        <w:t>事业</w:t>
      </w:r>
      <w:r>
        <w:rPr>
          <w:rFonts w:hint="eastAsia" w:ascii="仿宋_GB2312" w:eastAsia="仿宋_GB2312"/>
          <w:color w:val="000000" w:themeColor="text1"/>
          <w:spacing w:val="-20"/>
          <w:sz w:val="28"/>
          <w14:textFill>
            <w14:solidFill>
              <w14:schemeClr w14:val="tx1"/>
            </w14:solidFill>
          </w14:textFill>
        </w:rPr>
        <w:t xml:space="preserve">□ </w:t>
      </w:r>
      <w:r>
        <w:rPr>
          <w:rFonts w:ascii="仿宋_GB2312" w:eastAsia="仿宋_GB2312"/>
          <w:color w:val="000000" w:themeColor="text1"/>
          <w:spacing w:val="-20"/>
          <w:sz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eastAsia="仿宋_GB2312"/>
          <w:color w:val="000000" w:themeColor="text1"/>
          <w:sz w:val="28"/>
          <w14:textFill>
            <w14:solidFill>
              <w14:schemeClr w14:val="tx1"/>
            </w14:solidFill>
          </w14:textFill>
        </w:rPr>
        <w:t>企业</w:t>
      </w:r>
      <w:r>
        <w:rPr>
          <w:rFonts w:hint="eastAsia" w:ascii="仿宋_GB2312" w:eastAsia="仿宋_GB2312"/>
          <w:color w:val="000000" w:themeColor="text1"/>
          <w:spacing w:val="-20"/>
          <w:sz w:val="28"/>
          <w14:textFill>
            <w14:solidFill>
              <w14:schemeClr w14:val="tx1"/>
            </w14:solidFill>
          </w14:textFill>
        </w:rPr>
        <w:t>□  其他：</w:t>
      </w:r>
      <w:r>
        <w:rPr>
          <w:rFonts w:hint="eastAsia" w:ascii="仿宋_GB2312" w:eastAsia="仿宋_GB2312"/>
          <w:color w:val="000000" w:themeColor="text1"/>
          <w:spacing w:val="-20"/>
          <w:sz w:val="28"/>
          <w:u w:val="single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ascii="仿宋_GB2312" w:eastAsia="仿宋_GB2312"/>
          <w:color w:val="000000" w:themeColor="text1"/>
          <w:spacing w:val="-20"/>
          <w:sz w:val="28"/>
          <w:u w:val="single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eastAsia="仿宋_GB2312"/>
          <w:color w:val="000000" w:themeColor="text1"/>
          <w:spacing w:val="-20"/>
          <w:sz w:val="28"/>
          <w:u w:val="single"/>
          <w14:textFill>
            <w14:solidFill>
              <w14:schemeClr w14:val="tx1"/>
            </w14:solidFill>
          </w14:textFill>
        </w:rPr>
        <w:t xml:space="preserve">  </w:t>
      </w:r>
    </w:p>
    <w:p w14:paraId="6DFF06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textAlignment w:val="auto"/>
        <w:rPr>
          <w:rFonts w:hint="eastAsia" w:ascii="仿宋_GB2312" w:eastAsia="仿宋_GB2312"/>
          <w:sz w:val="30"/>
          <w:u w:val="single"/>
        </w:rPr>
      </w:pPr>
      <w:r>
        <w:rPr>
          <w:rFonts w:hint="eastAsia" w:ascii="仿宋_GB2312" w:eastAsia="仿宋_GB2312"/>
          <w:sz w:val="30"/>
        </w:rPr>
        <w:t>申报人姓名：</w:t>
      </w:r>
      <w:r>
        <w:rPr>
          <w:rFonts w:hint="eastAsia" w:ascii="仿宋_GB2312" w:eastAsia="仿宋_GB2312"/>
          <w:sz w:val="30"/>
          <w:u w:val="single"/>
        </w:rPr>
        <w:t xml:space="preserve">      </w:t>
      </w:r>
      <w:r>
        <w:rPr>
          <w:rFonts w:ascii="仿宋_GB2312" w:eastAsia="仿宋_GB2312"/>
          <w:sz w:val="30"/>
          <w:u w:val="single"/>
        </w:rPr>
        <w:t xml:space="preserve">          </w:t>
      </w:r>
      <w:r>
        <w:rPr>
          <w:rFonts w:ascii="仿宋_GB2312" w:eastAsia="仿宋_GB2312"/>
          <w:sz w:val="30"/>
        </w:rPr>
        <w:t xml:space="preserve">   </w:t>
      </w:r>
      <w:r>
        <w:rPr>
          <w:rFonts w:hint="eastAsia" w:ascii="仿宋_GB2312" w:eastAsia="仿宋_GB2312"/>
          <w:sz w:val="30"/>
        </w:rPr>
        <w:t>联系电话：</w:t>
      </w:r>
      <w:r>
        <w:rPr>
          <w:rFonts w:hint="eastAsia" w:ascii="仿宋_GB2312" w:eastAsia="仿宋_GB2312"/>
          <w:sz w:val="30"/>
          <w:u w:val="single"/>
        </w:rPr>
        <w:t xml:space="preserve"> </w:t>
      </w:r>
      <w:r>
        <w:rPr>
          <w:rFonts w:ascii="仿宋_GB2312" w:eastAsia="仿宋_GB2312"/>
          <w:sz w:val="30"/>
          <w:u w:val="single"/>
        </w:rPr>
        <w:t xml:space="preserve">            </w:t>
      </w:r>
    </w:p>
    <w:p w14:paraId="5C44C0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exact"/>
        <w:textAlignment w:val="auto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eastAsia="仿宋_GB2312"/>
          <w:spacing w:val="-20"/>
          <w:sz w:val="30"/>
          <w:szCs w:val="30"/>
        </w:rPr>
        <w:t>申报专业：</w:t>
      </w:r>
      <w:r>
        <w:rPr>
          <w:rFonts w:hint="eastAsia" w:ascii="仿宋_GB2312" w:eastAsia="仿宋_GB2312"/>
          <w:sz w:val="30"/>
          <w:szCs w:val="30"/>
        </w:rPr>
        <w:t>农学</w:t>
      </w:r>
      <w:r>
        <w:rPr>
          <w:rFonts w:hint="eastAsia" w:ascii="仿宋_GB2312" w:eastAsia="仿宋_GB2312"/>
          <w:spacing w:val="-20"/>
          <w:sz w:val="30"/>
        </w:rPr>
        <w:t xml:space="preserve">□  </w:t>
      </w:r>
      <w:r>
        <w:rPr>
          <w:rFonts w:hint="eastAsia" w:ascii="仿宋_GB2312" w:eastAsia="仿宋_GB2312"/>
          <w:sz w:val="30"/>
          <w:szCs w:val="30"/>
        </w:rPr>
        <w:t>园艺</w:t>
      </w:r>
      <w:r>
        <w:rPr>
          <w:rFonts w:hint="eastAsia" w:ascii="仿宋_GB2312" w:eastAsia="仿宋_GB2312"/>
          <w:spacing w:val="-20"/>
          <w:sz w:val="30"/>
        </w:rPr>
        <w:t xml:space="preserve">□  </w:t>
      </w:r>
      <w:r>
        <w:rPr>
          <w:rFonts w:hint="eastAsia" w:ascii="仿宋_GB2312" w:eastAsia="仿宋_GB2312"/>
          <w:sz w:val="30"/>
          <w:szCs w:val="30"/>
        </w:rPr>
        <w:t>植保</w:t>
      </w:r>
      <w:r>
        <w:rPr>
          <w:rFonts w:hint="eastAsia" w:ascii="仿宋_GB2312" w:eastAsia="仿宋_GB2312"/>
          <w:spacing w:val="-20"/>
          <w:sz w:val="30"/>
        </w:rPr>
        <w:t xml:space="preserve">□ </w:t>
      </w:r>
      <w:r>
        <w:rPr>
          <w:rFonts w:ascii="仿宋_GB2312" w:eastAsia="仿宋_GB2312"/>
          <w:spacing w:val="-20"/>
          <w:sz w:val="30"/>
        </w:rPr>
        <w:t xml:space="preserve"> </w:t>
      </w:r>
      <w:r>
        <w:rPr>
          <w:rFonts w:hint="eastAsia" w:ascii="仿宋_GB2312" w:eastAsia="仿宋_GB2312"/>
          <w:sz w:val="30"/>
          <w:szCs w:val="30"/>
        </w:rPr>
        <w:t>土肥</w:t>
      </w:r>
      <w:r>
        <w:rPr>
          <w:rFonts w:hint="eastAsia" w:ascii="仿宋_GB2312" w:eastAsia="仿宋_GB2312"/>
          <w:spacing w:val="-20"/>
          <w:sz w:val="30"/>
        </w:rPr>
        <w:t xml:space="preserve">□ </w:t>
      </w:r>
      <w:r>
        <w:rPr>
          <w:rFonts w:ascii="仿宋_GB2312" w:eastAsia="仿宋_GB2312"/>
          <w:spacing w:val="-20"/>
          <w:sz w:val="30"/>
        </w:rPr>
        <w:t xml:space="preserve"> </w:t>
      </w:r>
      <w:r>
        <w:rPr>
          <w:rFonts w:hint="eastAsia" w:ascii="仿宋_GB2312" w:eastAsia="仿宋_GB2312"/>
          <w:sz w:val="30"/>
          <w:szCs w:val="30"/>
        </w:rPr>
        <w:t>农业资源环境</w:t>
      </w:r>
      <w:r>
        <w:rPr>
          <w:rFonts w:hint="eastAsia" w:ascii="仿宋_GB2312" w:eastAsia="仿宋_GB2312"/>
          <w:spacing w:val="-20"/>
          <w:sz w:val="30"/>
        </w:rPr>
        <w:t xml:space="preserve">□ </w:t>
      </w:r>
      <w:r>
        <w:rPr>
          <w:rFonts w:ascii="仿宋_GB2312" w:eastAsia="仿宋_GB2312"/>
          <w:spacing w:val="-20"/>
          <w:sz w:val="30"/>
        </w:rPr>
        <w:t xml:space="preserve">   </w:t>
      </w:r>
      <w:r>
        <w:rPr>
          <w:rFonts w:hint="eastAsia" w:ascii="仿宋_GB2312" w:eastAsia="仿宋_GB2312"/>
          <w:spacing w:val="-20"/>
          <w:sz w:val="30"/>
          <w:lang w:val="en-US" w:eastAsia="zh-CN"/>
        </w:rPr>
        <w:t xml:space="preserve"> </w:t>
      </w:r>
      <w:r>
        <w:rPr>
          <w:rFonts w:hint="eastAsia" w:ascii="仿宋_GB2312" w:eastAsia="仿宋_GB2312"/>
          <w:sz w:val="30"/>
          <w:szCs w:val="30"/>
        </w:rPr>
        <w:t>农产品加工与质量安全</w:t>
      </w:r>
      <w:r>
        <w:rPr>
          <w:rFonts w:hint="eastAsia" w:ascii="仿宋_GB2312" w:eastAsia="仿宋_GB2312"/>
          <w:spacing w:val="-20"/>
          <w:sz w:val="30"/>
        </w:rPr>
        <w:t xml:space="preserve">□ </w:t>
      </w:r>
      <w:r>
        <w:rPr>
          <w:rFonts w:ascii="仿宋_GB2312" w:eastAsia="仿宋_GB2312"/>
          <w:spacing w:val="-20"/>
          <w:sz w:val="30"/>
        </w:rPr>
        <w:t xml:space="preserve"> </w:t>
      </w:r>
      <w:r>
        <w:rPr>
          <w:rFonts w:hint="eastAsia" w:ascii="仿宋_GB2312" w:eastAsia="仿宋_GB2312"/>
          <w:sz w:val="30"/>
          <w:szCs w:val="30"/>
        </w:rPr>
        <w:t>农业农村发展与管理</w:t>
      </w:r>
      <w:r>
        <w:rPr>
          <w:rFonts w:hint="eastAsia" w:ascii="仿宋_GB2312" w:eastAsia="仿宋_GB2312"/>
          <w:spacing w:val="-20"/>
          <w:sz w:val="30"/>
        </w:rPr>
        <w:t xml:space="preserve">□ </w:t>
      </w:r>
      <w:r>
        <w:rPr>
          <w:rFonts w:ascii="仿宋_GB2312" w:eastAsia="仿宋_GB2312"/>
          <w:spacing w:val="-20"/>
          <w:sz w:val="30"/>
        </w:rPr>
        <w:t xml:space="preserve"> </w:t>
      </w:r>
      <w:r>
        <w:rPr>
          <w:rFonts w:hint="eastAsia" w:ascii="仿宋_GB2312" w:eastAsia="仿宋_GB2312"/>
          <w:sz w:val="30"/>
          <w:szCs w:val="30"/>
        </w:rPr>
        <w:t>水产养殖</w:t>
      </w:r>
      <w:r>
        <w:rPr>
          <w:rFonts w:hint="eastAsia" w:ascii="仿宋_GB2312" w:eastAsia="仿宋_GB2312"/>
          <w:spacing w:val="-20"/>
          <w:sz w:val="30"/>
        </w:rPr>
        <w:t xml:space="preserve">□ </w:t>
      </w:r>
      <w:r>
        <w:rPr>
          <w:rFonts w:ascii="仿宋_GB2312" w:eastAsia="仿宋_GB2312"/>
          <w:spacing w:val="-20"/>
          <w:sz w:val="30"/>
        </w:rPr>
        <w:t xml:space="preserve"> </w:t>
      </w:r>
      <w:r>
        <w:rPr>
          <w:rFonts w:hint="eastAsia" w:ascii="仿宋_GB2312" w:eastAsia="仿宋_GB2312"/>
          <w:sz w:val="30"/>
          <w:szCs w:val="30"/>
        </w:rPr>
        <w:t>农村合作组织管理</w:t>
      </w:r>
      <w:r>
        <w:rPr>
          <w:rFonts w:hint="eastAsia" w:ascii="仿宋_GB2312" w:eastAsia="仿宋_GB2312"/>
          <w:spacing w:val="-20"/>
          <w:sz w:val="30"/>
        </w:rPr>
        <w:t xml:space="preserve">□ </w:t>
      </w:r>
      <w:r>
        <w:rPr>
          <w:rFonts w:ascii="仿宋_GB2312" w:eastAsia="仿宋_GB2312"/>
          <w:spacing w:val="-20"/>
          <w:sz w:val="30"/>
        </w:rPr>
        <w:t xml:space="preserve"> </w:t>
      </w:r>
      <w:r>
        <w:rPr>
          <w:rFonts w:hint="eastAsia" w:ascii="仿宋_GB2312" w:eastAsia="仿宋_GB2312"/>
          <w:sz w:val="30"/>
          <w:szCs w:val="30"/>
        </w:rPr>
        <w:t>畜牧</w:t>
      </w:r>
      <w:r>
        <w:rPr>
          <w:rFonts w:hint="eastAsia" w:ascii="仿宋_GB2312" w:eastAsia="仿宋_GB2312"/>
          <w:spacing w:val="-20"/>
          <w:sz w:val="30"/>
        </w:rPr>
        <w:t xml:space="preserve">□ </w:t>
      </w:r>
      <w:r>
        <w:rPr>
          <w:rFonts w:ascii="仿宋_GB2312" w:eastAsia="仿宋_GB2312"/>
          <w:spacing w:val="-20"/>
          <w:sz w:val="30"/>
        </w:rPr>
        <w:t xml:space="preserve"> </w:t>
      </w:r>
      <w:r>
        <w:rPr>
          <w:rFonts w:hint="eastAsia" w:ascii="仿宋_GB2312" w:eastAsia="仿宋_GB2312"/>
          <w:sz w:val="30"/>
          <w:szCs w:val="30"/>
        </w:rPr>
        <w:t>兽医</w:t>
      </w:r>
      <w:r>
        <w:rPr>
          <w:rFonts w:hint="eastAsia" w:ascii="仿宋_GB2312" w:eastAsia="仿宋_GB2312"/>
          <w:spacing w:val="-20"/>
          <w:sz w:val="30"/>
        </w:rPr>
        <w:t xml:space="preserve">□ </w:t>
      </w:r>
      <w:r>
        <w:rPr>
          <w:rFonts w:ascii="仿宋_GB2312" w:eastAsia="仿宋_GB2312"/>
          <w:spacing w:val="-20"/>
          <w:sz w:val="30"/>
        </w:rPr>
        <w:t xml:space="preserve">  </w:t>
      </w:r>
      <w:r>
        <w:rPr>
          <w:rFonts w:hint="eastAsia" w:ascii="仿宋_GB2312" w:eastAsia="仿宋_GB2312"/>
          <w:sz w:val="30"/>
          <w:szCs w:val="30"/>
        </w:rPr>
        <w:t>野生动物保护</w:t>
      </w:r>
      <w:r>
        <w:rPr>
          <w:rFonts w:hint="eastAsia" w:ascii="仿宋_GB2312" w:eastAsia="仿宋_GB2312"/>
          <w:spacing w:val="-20"/>
          <w:sz w:val="30"/>
        </w:rPr>
        <w:t>□</w:t>
      </w:r>
    </w:p>
    <w:p w14:paraId="1739E6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56" w:beforeLines="50" w:after="156" w:afterLines="50" w:line="360" w:lineRule="exact"/>
        <w:textAlignment w:val="auto"/>
        <w:rPr>
          <w:rFonts w:ascii="仿宋_GB2312" w:eastAsia="仿宋_GB2312"/>
          <w:color w:val="000000" w:themeColor="text1"/>
          <w:spacing w:val="-20"/>
          <w:sz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spacing w:val="-20"/>
          <w:sz w:val="30"/>
          <w:szCs w:val="30"/>
        </w:rPr>
        <w:t>申报类别 ：</w:t>
      </w:r>
      <w:bookmarkStart w:id="0" w:name="_Hlk176340048"/>
      <w:r>
        <w:rPr>
          <w:rFonts w:hint="eastAsia" w:ascii="仿宋_GB2312" w:eastAsia="仿宋_GB2312"/>
          <w:spacing w:val="-20"/>
          <w:sz w:val="30"/>
          <w:szCs w:val="30"/>
        </w:rPr>
        <w:t xml:space="preserve">合格□ </w:t>
      </w:r>
      <w:r>
        <w:rPr>
          <w:rFonts w:ascii="仿宋_GB2312" w:eastAsia="仿宋_GB2312"/>
          <w:spacing w:val="-20"/>
          <w:sz w:val="30"/>
          <w:szCs w:val="30"/>
        </w:rPr>
        <w:t xml:space="preserve">  </w:t>
      </w:r>
      <w:r>
        <w:rPr>
          <w:rFonts w:hint="eastAsia" w:ascii="仿宋_GB2312" w:eastAsia="仿宋_GB2312"/>
          <w:spacing w:val="-20"/>
          <w:sz w:val="30"/>
          <w:szCs w:val="30"/>
        </w:rPr>
        <w:t xml:space="preserve"> 破格□  </w:t>
      </w:r>
      <w:r>
        <w:rPr>
          <w:rFonts w:ascii="仿宋_GB2312" w:eastAsia="仿宋_GB2312"/>
          <w:spacing w:val="-20"/>
          <w:sz w:val="30"/>
          <w:szCs w:val="30"/>
        </w:rPr>
        <w:t xml:space="preserve">  </w:t>
      </w:r>
      <w:r>
        <w:rPr>
          <w:rFonts w:hint="eastAsia" w:ascii="仿宋_GB2312" w:eastAsia="仿宋_GB2312"/>
          <w:spacing w:val="-20"/>
          <w:sz w:val="30"/>
          <w:szCs w:val="30"/>
        </w:rPr>
        <w:t xml:space="preserve">转评□ </w:t>
      </w:r>
      <w:bookmarkEnd w:id="0"/>
    </w:p>
    <w:tbl>
      <w:tblPr>
        <w:tblStyle w:val="3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8"/>
        <w:gridCol w:w="4120"/>
        <w:gridCol w:w="571"/>
        <w:gridCol w:w="3083"/>
      </w:tblGrid>
      <w:tr w14:paraId="4E0244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81D7FC"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序号</w:t>
            </w:r>
          </w:p>
        </w:tc>
        <w:tc>
          <w:tcPr>
            <w:tcW w:w="4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ACA258">
            <w:pPr>
              <w:spacing w:line="240" w:lineRule="exact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报送材料名称</w:t>
            </w: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A298B0">
            <w:pPr>
              <w:spacing w:line="240" w:lineRule="exact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份数</w:t>
            </w:r>
          </w:p>
        </w:tc>
        <w:tc>
          <w:tcPr>
            <w:tcW w:w="3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0D63B5"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备  注</w:t>
            </w:r>
          </w:p>
        </w:tc>
      </w:tr>
      <w:tr w14:paraId="69AAB5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49040E"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1</w:t>
            </w:r>
          </w:p>
        </w:tc>
        <w:tc>
          <w:tcPr>
            <w:tcW w:w="4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D933B3">
            <w:pPr>
              <w:snapToGrid w:val="0"/>
              <w:spacing w:line="240" w:lineRule="exac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职称评审申报表</w:t>
            </w: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A69615"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3</w:t>
            </w:r>
          </w:p>
        </w:tc>
        <w:tc>
          <w:tcPr>
            <w:tcW w:w="3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6578F1">
            <w:pPr>
              <w:spacing w:line="240" w:lineRule="exact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eastAsia="仿宋_GB2312"/>
              </w:rPr>
              <w:t>网上下载生成，</w:t>
            </w:r>
            <w:r>
              <w:rPr>
                <w:rFonts w:ascii="仿宋_GB2312" w:eastAsia="仿宋_GB2312"/>
              </w:rPr>
              <w:t>A4</w:t>
            </w:r>
            <w:r>
              <w:rPr>
                <w:rFonts w:hint="eastAsia" w:ascii="仿宋_GB2312" w:eastAsia="仿宋_GB2312"/>
              </w:rPr>
              <w:t>纸双面打印，单位核实加盖骑</w:t>
            </w:r>
            <w:r>
              <w:rPr>
                <w:rFonts w:hint="eastAsia" w:ascii="仿宋_GB2312" w:eastAsia="仿宋_GB2312"/>
                <w:shd w:val="clear" w:color="auto" w:fill="FFFFFF"/>
              </w:rPr>
              <w:t>缝章、公章。转评人员需另附原评审申报表</w:t>
            </w:r>
            <w:r>
              <w:rPr>
                <w:rFonts w:hint="eastAsia" w:ascii="仿宋_GB2312" w:eastAsia="仿宋_GB2312"/>
              </w:rPr>
              <w:t>原件一份。</w:t>
            </w:r>
          </w:p>
        </w:tc>
      </w:tr>
      <w:tr w14:paraId="352B9D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29567C"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2</w:t>
            </w:r>
          </w:p>
        </w:tc>
        <w:tc>
          <w:tcPr>
            <w:tcW w:w="4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5251C4">
            <w:pPr>
              <w:spacing w:line="240" w:lineRule="exac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论文著作</w:t>
            </w: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A2538B"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</w:t>
            </w:r>
          </w:p>
        </w:tc>
        <w:tc>
          <w:tcPr>
            <w:tcW w:w="308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1C39184">
            <w:pPr>
              <w:spacing w:line="240" w:lineRule="exact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ascii="仿宋_GB2312" w:eastAsia="仿宋_GB2312"/>
              </w:rPr>
              <w:t>A4</w:t>
            </w:r>
            <w:r>
              <w:rPr>
                <w:rFonts w:hint="eastAsia" w:ascii="仿宋_GB2312" w:eastAsia="仿宋_GB2312"/>
              </w:rPr>
              <w:t>纸双面打印或复印，并加盖单位公章。提供</w:t>
            </w:r>
            <w:r>
              <w:rPr>
                <w:rFonts w:hint="eastAsia" w:ascii="仿宋_GB2312" w:hAnsi="仿宋_GB2312" w:eastAsia="仿宋_GB2312" w:cs="仿宋_GB2312"/>
              </w:rPr>
              <w:t>期刊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封面、目录、内容、封底的复印件，需注明主审论文。</w:t>
            </w:r>
          </w:p>
        </w:tc>
      </w:tr>
      <w:tr w14:paraId="0A74A0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6972DB"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3</w:t>
            </w:r>
          </w:p>
        </w:tc>
        <w:tc>
          <w:tcPr>
            <w:tcW w:w="4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26BB1B">
            <w:pPr>
              <w:spacing w:line="240" w:lineRule="exac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身份证（正反面复印）</w:t>
            </w: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8DDEB9"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</w:t>
            </w:r>
          </w:p>
        </w:tc>
        <w:tc>
          <w:tcPr>
            <w:tcW w:w="308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6B3943E">
            <w:pPr>
              <w:spacing w:line="240" w:lineRule="exact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  <w:p w14:paraId="7FDDC7DA">
            <w:pPr>
              <w:spacing w:line="240" w:lineRule="exact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  <w:p w14:paraId="23B8358C">
            <w:pPr>
              <w:spacing w:line="240" w:lineRule="exact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  <w:p w14:paraId="794F6624">
            <w:pPr>
              <w:spacing w:line="240" w:lineRule="exact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纸质材料按</w:t>
            </w:r>
            <w:r>
              <w:rPr>
                <w:rFonts w:ascii="仿宋_GB2312" w:hAnsi="仿宋_GB2312" w:eastAsia="仿宋_GB2312" w:cs="仿宋_GB2312"/>
                <w:color w:val="000000"/>
                <w:szCs w:val="21"/>
              </w:rPr>
              <w:t>顺序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装订成册，每项复印件均需单位审核盖章。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  <w:t>原件审核后当即返还。</w:t>
            </w:r>
          </w:p>
        </w:tc>
      </w:tr>
      <w:tr w14:paraId="3F4988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7835E1"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4</w:t>
            </w:r>
          </w:p>
        </w:tc>
        <w:tc>
          <w:tcPr>
            <w:tcW w:w="4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9C6AA2">
            <w:pPr>
              <w:spacing w:line="240" w:lineRule="exact"/>
              <w:ind w:left="210" w:hanging="210" w:hangingChars="100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上海市居住证及社保缴费证明 </w:t>
            </w:r>
          </w:p>
          <w:p w14:paraId="658B2435">
            <w:pPr>
              <w:spacing w:line="240" w:lineRule="exact"/>
              <w:ind w:left="210" w:hanging="210" w:hangingChars="100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（非本市户籍人员提供）</w:t>
            </w: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AA7EA5"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1</w:t>
            </w:r>
          </w:p>
        </w:tc>
        <w:tc>
          <w:tcPr>
            <w:tcW w:w="308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C9B8235">
            <w:pPr>
              <w:spacing w:line="240" w:lineRule="exact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</w:tr>
      <w:tr w14:paraId="3406F9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F042C4"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5</w:t>
            </w:r>
          </w:p>
        </w:tc>
        <w:tc>
          <w:tcPr>
            <w:tcW w:w="4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AE0B24">
            <w:pPr>
              <w:spacing w:line="240" w:lineRule="exact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学历学位证书</w:t>
            </w: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DCD6EA"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1</w:t>
            </w:r>
          </w:p>
        </w:tc>
        <w:tc>
          <w:tcPr>
            <w:tcW w:w="308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A0D9513">
            <w:pPr>
              <w:spacing w:line="240" w:lineRule="exact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</w:tr>
      <w:tr w14:paraId="57D8E2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B61D16"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6</w:t>
            </w:r>
          </w:p>
        </w:tc>
        <w:tc>
          <w:tcPr>
            <w:tcW w:w="4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C89B61">
            <w:pPr>
              <w:spacing w:line="240" w:lineRule="exact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专业技术职务资格证书</w:t>
            </w: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BE3E90"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1</w:t>
            </w:r>
          </w:p>
        </w:tc>
        <w:tc>
          <w:tcPr>
            <w:tcW w:w="308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CCB1D9A">
            <w:pPr>
              <w:spacing w:line="240" w:lineRule="exact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</w:tr>
      <w:tr w14:paraId="5F1835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3B91BF"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7</w:t>
            </w:r>
          </w:p>
        </w:tc>
        <w:tc>
          <w:tcPr>
            <w:tcW w:w="4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00BD2E">
            <w:pPr>
              <w:spacing w:line="240" w:lineRule="exact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专业技术职务聘任表（书）或相关证明</w:t>
            </w: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6A511A"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1</w:t>
            </w:r>
          </w:p>
        </w:tc>
        <w:tc>
          <w:tcPr>
            <w:tcW w:w="308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443406C">
            <w:pPr>
              <w:spacing w:line="240" w:lineRule="exact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</w:tr>
      <w:tr w14:paraId="5DAE3F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2649C3"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highlight w:val="none"/>
              </w:rPr>
              <w:t>8</w:t>
            </w:r>
          </w:p>
        </w:tc>
        <w:tc>
          <w:tcPr>
            <w:tcW w:w="4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6CBD93">
            <w:pPr>
              <w:spacing w:line="240" w:lineRule="exact"/>
              <w:rPr>
                <w:rFonts w:ascii="仿宋_GB2312" w:hAnsi="仿宋_GB2312" w:eastAsia="仿宋_GB2312" w:cs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考核评价及公示情况信息表</w:t>
            </w: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76CA5A"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highlight w:val="none"/>
              </w:rPr>
              <w:t>1</w:t>
            </w:r>
          </w:p>
        </w:tc>
        <w:tc>
          <w:tcPr>
            <w:tcW w:w="308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E1CFD17">
            <w:pPr>
              <w:spacing w:line="240" w:lineRule="exact"/>
              <w:rPr>
                <w:rFonts w:ascii="仿宋_GB2312" w:hAnsi="仿宋_GB2312" w:eastAsia="仿宋_GB2312" w:cs="仿宋_GB2312"/>
                <w:color w:val="000000"/>
                <w:szCs w:val="21"/>
                <w:highlight w:val="none"/>
              </w:rPr>
            </w:pPr>
          </w:p>
        </w:tc>
      </w:tr>
      <w:tr w14:paraId="73A4D1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533C5C"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000000"/>
                <w:szCs w:val="21"/>
              </w:rPr>
              <w:t>9</w:t>
            </w:r>
          </w:p>
        </w:tc>
        <w:tc>
          <w:tcPr>
            <w:tcW w:w="4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070E0D">
            <w:pPr>
              <w:spacing w:line="240" w:lineRule="exact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项目、</w:t>
            </w:r>
            <w:r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专利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及相关证明材料</w:t>
            </w: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23F664"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1</w:t>
            </w:r>
          </w:p>
        </w:tc>
        <w:tc>
          <w:tcPr>
            <w:tcW w:w="308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9658F3E">
            <w:pPr>
              <w:spacing w:line="240" w:lineRule="exact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</w:tr>
      <w:tr w14:paraId="673992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9827A8"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000000"/>
                <w:szCs w:val="21"/>
              </w:rPr>
              <w:t>10</w:t>
            </w:r>
          </w:p>
        </w:tc>
        <w:tc>
          <w:tcPr>
            <w:tcW w:w="4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12FD1B">
            <w:pPr>
              <w:spacing w:line="240" w:lineRule="exact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继续教育学时证明（附汇总表）</w:t>
            </w: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38D97B"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1</w:t>
            </w:r>
          </w:p>
        </w:tc>
        <w:tc>
          <w:tcPr>
            <w:tcW w:w="308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4BF24FF">
            <w:pPr>
              <w:spacing w:line="240" w:lineRule="exact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</w:tr>
      <w:tr w14:paraId="79E0FC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829F7C"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000000"/>
                <w:szCs w:val="21"/>
              </w:rPr>
              <w:t>11</w:t>
            </w:r>
          </w:p>
        </w:tc>
        <w:tc>
          <w:tcPr>
            <w:tcW w:w="4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025B86">
            <w:pPr>
              <w:spacing w:line="240" w:lineRule="exact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获奖证书等</w:t>
            </w:r>
            <w:r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材料</w:t>
            </w: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B3B310"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1</w:t>
            </w:r>
          </w:p>
        </w:tc>
        <w:tc>
          <w:tcPr>
            <w:tcW w:w="308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7EC7C28">
            <w:pPr>
              <w:spacing w:line="240" w:lineRule="exact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</w:tr>
      <w:tr w14:paraId="3267A1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C38B2C">
            <w:pPr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highlight w:val="none"/>
                <w:lang w:val="en-US" w:eastAsia="zh-CN"/>
              </w:rPr>
              <w:t>12</w:t>
            </w:r>
          </w:p>
        </w:tc>
        <w:tc>
          <w:tcPr>
            <w:tcW w:w="4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4FC7D0">
            <w:pPr>
              <w:spacing w:line="240" w:lineRule="exact"/>
              <w:rPr>
                <w:rFonts w:hint="default" w:ascii="仿宋_GB2312" w:hAnsi="仿宋_GB2312" w:eastAsia="仿宋_GB2312" w:cs="仿宋_GB2312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近三年考核表（事业单位）</w:t>
            </w: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EE0C35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308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591AE74">
            <w:pPr>
              <w:spacing w:line="240" w:lineRule="exact"/>
              <w:rPr>
                <w:rFonts w:ascii="仿宋_GB2312" w:hAnsi="仿宋_GB2312" w:eastAsia="仿宋_GB2312" w:cs="仿宋_GB2312"/>
                <w:color w:val="000000"/>
                <w:szCs w:val="21"/>
                <w:highlight w:val="none"/>
              </w:rPr>
            </w:pPr>
          </w:p>
        </w:tc>
      </w:tr>
      <w:tr w14:paraId="6E3FA5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0E60C9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</w:pPr>
            <w:r>
              <w:rPr>
                <w:rFonts w:ascii="仿宋_GB2312" w:hAnsi="仿宋_GB2312" w:eastAsia="仿宋_GB2312" w:cs="仿宋_GB2312"/>
                <w:color w:val="000000"/>
                <w:szCs w:val="21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  <w:t>3</w:t>
            </w:r>
          </w:p>
        </w:tc>
        <w:tc>
          <w:tcPr>
            <w:tcW w:w="4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CBCA75">
            <w:pPr>
              <w:spacing w:line="240" w:lineRule="exact"/>
              <w:rPr>
                <w:rFonts w:hint="default" w:ascii="仿宋_GB2312" w:hAnsi="仿宋_GB2312" w:eastAsia="仿宋_GB2312" w:cs="仿宋_GB2312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其它</w:t>
            </w:r>
            <w:r>
              <w:rPr>
                <w:rFonts w:ascii="仿宋_GB2312" w:hAnsi="仿宋_GB2312" w:eastAsia="仿宋_GB2312" w:cs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需要提交的材料</w:t>
            </w: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D86F06"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</w:t>
            </w:r>
          </w:p>
        </w:tc>
        <w:tc>
          <w:tcPr>
            <w:tcW w:w="308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904F85A">
            <w:pPr>
              <w:spacing w:line="240" w:lineRule="exact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</w:tr>
      <w:tr w14:paraId="6FD7B1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4D2BD4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  <w:t>4</w:t>
            </w:r>
          </w:p>
        </w:tc>
        <w:tc>
          <w:tcPr>
            <w:tcW w:w="4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7EA0E4">
            <w:pPr>
              <w:spacing w:line="240" w:lineRule="exact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开票信息：普票□ /</w:t>
            </w:r>
            <w:r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专票□   个人□/单位□ </w:t>
            </w: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B0D972"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</w:t>
            </w:r>
          </w:p>
        </w:tc>
        <w:tc>
          <w:tcPr>
            <w:tcW w:w="308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DB0BE3C">
            <w:pPr>
              <w:spacing w:line="240" w:lineRule="exact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包括：抬头、税号、地址、开户银行、账号、联系电话等信息</w:t>
            </w:r>
          </w:p>
        </w:tc>
      </w:tr>
      <w:tr w14:paraId="6BB3B5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22" w:type="dxa"/>
            <w:gridSpan w:val="4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14:paraId="3B004DDA">
            <w:pPr>
              <w:spacing w:line="240" w:lineRule="exact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注：请将申报材料按上述顺序装入档案袋内，并在档案袋正面粘贴用</w:t>
            </w:r>
            <w:r>
              <w:rPr>
                <w:rFonts w:ascii="仿宋_GB2312" w:hAnsi="仿宋_GB2312" w:eastAsia="仿宋_GB2312" w:cs="仿宋_GB2312"/>
                <w:color w:val="000000"/>
                <w:szCs w:val="21"/>
              </w:rPr>
              <w:t>A4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纸打印的本表。</w:t>
            </w:r>
          </w:p>
        </w:tc>
      </w:tr>
    </w:tbl>
    <w:p w14:paraId="42B597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D810E7"/>
    <w:rsid w:val="5AD81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99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qFormat/>
    <w:uiPriority w:val="99"/>
    <w:pPr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em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2025-06-13T02:18:00Z</dcterms:created>
  <dc:creator>Kelly</dc:creator>
  <cp:lastModifiedBy>Kelly</cp:lastModifiedBy>
  <dcterms:modified xsi:type="dcterms:W3CDTF">2025-06-13T02:20:54Z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4778F10B631848C98465AD4A13BFD4F6_11</vt:lpwstr>
  </property>
  <property fmtid="{D5CDD505-2E9C-101B-9397-08002B2CF9AE}" pid="4" name="KSOTemplateDocerSaveRecord">
    <vt:lpwstr>eyJoZGlkIjoiNDYwZmFkNDBhZjM1YjcyNGQyNTM0OTcyMDA0YzFmOWMiLCJ1c2VySWQiOiI2MjY3MzQ4MjAifQ==</vt:lpwstr>
  </property>
</Properties>
</file>