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8E" w:rsidRDefault="00EF5E10">
      <w:pPr>
        <w:spacing w:line="6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8B338E" w:rsidRDefault="00EF5E10">
      <w:pPr>
        <w:spacing w:line="6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相关文件</w:t>
      </w:r>
    </w:p>
    <w:p w:rsidR="008B338E" w:rsidRDefault="008B338E">
      <w:pPr>
        <w:spacing w:line="680" w:lineRule="exact"/>
        <w:jc w:val="center"/>
        <w:rPr>
          <w:rFonts w:ascii="仿宋_GB2312" w:eastAsia="仿宋_GB2312" w:hAnsi="黑体"/>
          <w:bCs/>
          <w:sz w:val="32"/>
          <w:szCs w:val="32"/>
        </w:rPr>
      </w:pPr>
    </w:p>
    <w:p w:rsidR="008B338E" w:rsidRDefault="00EF5E10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Ansi="黑体" w:hint="eastAsia"/>
          <w:bCs/>
          <w:sz w:val="32"/>
          <w:szCs w:val="32"/>
        </w:rPr>
        <w:t>人力资源社会保障部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Cs/>
          <w:sz w:val="32"/>
          <w:szCs w:val="32"/>
        </w:rPr>
        <w:t>财政部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Cs/>
          <w:sz w:val="32"/>
          <w:szCs w:val="32"/>
        </w:rPr>
        <w:t>国家卫生计生委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Cs/>
          <w:sz w:val="32"/>
          <w:szCs w:val="32"/>
        </w:rPr>
        <w:t>国家安全监管总局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bCs/>
          <w:sz w:val="32"/>
          <w:szCs w:val="32"/>
        </w:rPr>
        <w:t>关于印发工伤预防费使用管理暂行办法的通知</w:t>
      </w:r>
      <w:r>
        <w:rPr>
          <w:rFonts w:hint="eastAsia"/>
          <w:sz w:val="32"/>
          <w:szCs w:val="32"/>
        </w:rPr>
        <w:t>》</w:t>
      </w:r>
      <w:r>
        <w:rPr>
          <w:rFonts w:ascii="仿宋_GB2312" w:eastAsia="仿宋_GB2312" w:hAnsi="黑体" w:hint="eastAsia"/>
          <w:bCs/>
          <w:sz w:val="32"/>
          <w:szCs w:val="32"/>
        </w:rPr>
        <w:t>（</w:t>
      </w:r>
      <w:proofErr w:type="gramStart"/>
      <w:r>
        <w:rPr>
          <w:rFonts w:ascii="仿宋_GB2312" w:eastAsia="仿宋_GB2312" w:hAnsi="黑体" w:hint="eastAsia"/>
          <w:bCs/>
          <w:sz w:val="32"/>
          <w:szCs w:val="32"/>
        </w:rPr>
        <w:t>人社部规</w:t>
      </w:r>
      <w:proofErr w:type="gramEnd"/>
      <w:r>
        <w:rPr>
          <w:rFonts w:ascii="仿宋_GB2312" w:eastAsia="仿宋_GB2312" w:hAnsi="黑体" w:hint="eastAsia"/>
          <w:bCs/>
          <w:sz w:val="32"/>
          <w:szCs w:val="32"/>
        </w:rPr>
        <w:t>〔</w:t>
      </w:r>
      <w:r>
        <w:rPr>
          <w:rFonts w:ascii="仿宋_GB2312" w:eastAsia="仿宋_GB2312" w:hAnsi="黑体" w:hint="eastAsia"/>
          <w:bCs/>
          <w:sz w:val="32"/>
          <w:szCs w:val="32"/>
        </w:rPr>
        <w:t>2017</w:t>
      </w:r>
      <w:r>
        <w:rPr>
          <w:rFonts w:ascii="仿宋_GB2312" w:eastAsia="仿宋_GB2312" w:hAnsi="黑体" w:hint="eastAsia"/>
          <w:bCs/>
          <w:sz w:val="32"/>
          <w:szCs w:val="32"/>
        </w:rPr>
        <w:t>〕</w:t>
      </w:r>
      <w:r>
        <w:rPr>
          <w:rFonts w:ascii="仿宋_GB2312" w:eastAsia="仿宋_GB2312" w:hAnsi="黑体" w:hint="eastAsia"/>
          <w:bCs/>
          <w:sz w:val="32"/>
          <w:szCs w:val="32"/>
        </w:rPr>
        <w:t>13</w:t>
      </w:r>
      <w:r>
        <w:rPr>
          <w:rFonts w:ascii="仿宋_GB2312" w:eastAsia="仿宋_GB2312" w:hAnsi="黑体" w:hint="eastAsia"/>
          <w:bCs/>
          <w:sz w:val="32"/>
          <w:szCs w:val="32"/>
        </w:rPr>
        <w:t>号）</w:t>
      </w:r>
    </w:p>
    <w:p w:rsidR="008B338E" w:rsidRDefault="008B338E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hyperlink r:id="rId8" w:history="1">
        <w:r w:rsidR="00EF5E10">
          <w:rPr>
            <w:rStyle w:val="a7"/>
            <w:rFonts w:ascii="仿宋_GB2312" w:eastAsia="仿宋_GB2312" w:hAnsi="黑体"/>
            <w:bCs/>
            <w:sz w:val="32"/>
            <w:szCs w:val="32"/>
          </w:rPr>
          <w:t>http://www.mohrss.gov.cn/xxgk2020/fdzdgknr/zcfg/gfxwj/shbx/201708/t20170821_276037.html</w:t>
        </w:r>
      </w:hyperlink>
    </w:p>
    <w:p w:rsidR="008B338E" w:rsidRDefault="00EF5E10">
      <w:pPr>
        <w:spacing w:line="560" w:lineRule="exact"/>
        <w:rPr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2.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《</w:t>
      </w:r>
      <w:r>
        <w:rPr>
          <w:rFonts w:ascii="仿宋_GB2312" w:eastAsia="仿宋_GB2312" w:hAnsi="黑体" w:hint="eastAsia"/>
          <w:bCs/>
          <w:sz w:val="32"/>
          <w:szCs w:val="32"/>
        </w:rPr>
        <w:t>上海市人力资源和社会保障局等五部门关于印发</w:t>
      </w:r>
      <w:r>
        <w:rPr>
          <w:rFonts w:ascii="仿宋_GB2312" w:eastAsia="仿宋_GB2312" w:hAnsi="黑体" w:hint="eastAsia"/>
          <w:bCs/>
          <w:sz w:val="32"/>
          <w:szCs w:val="32"/>
        </w:rPr>
        <w:t>&lt;</w:t>
      </w:r>
      <w:r>
        <w:rPr>
          <w:rFonts w:ascii="仿宋_GB2312" w:eastAsia="仿宋_GB2312" w:hAnsi="黑体" w:hint="eastAsia"/>
          <w:bCs/>
          <w:sz w:val="32"/>
          <w:szCs w:val="32"/>
        </w:rPr>
        <w:t>上</w:t>
      </w:r>
      <w:r>
        <w:rPr>
          <w:rFonts w:ascii="仿宋_GB2312" w:eastAsia="仿宋_GB2312" w:hAnsi="黑体" w:hint="eastAsia"/>
          <w:bCs/>
          <w:sz w:val="32"/>
          <w:szCs w:val="32"/>
        </w:rPr>
        <w:t>海市工伤预防费使用管理办法</w:t>
      </w:r>
      <w:r>
        <w:rPr>
          <w:rFonts w:ascii="仿宋_GB2312" w:eastAsia="仿宋_GB2312" w:hAnsi="黑体" w:hint="eastAsia"/>
          <w:bCs/>
          <w:sz w:val="32"/>
          <w:szCs w:val="32"/>
        </w:rPr>
        <w:t>&gt;</w:t>
      </w:r>
      <w:r>
        <w:rPr>
          <w:rFonts w:ascii="仿宋_GB2312" w:eastAsia="仿宋_GB2312" w:hAnsi="黑体" w:hint="eastAsia"/>
          <w:bCs/>
          <w:sz w:val="32"/>
          <w:szCs w:val="32"/>
        </w:rPr>
        <w:t>的通知</w:t>
      </w:r>
      <w:r>
        <w:rPr>
          <w:rFonts w:hint="eastAsia"/>
          <w:sz w:val="32"/>
          <w:szCs w:val="32"/>
        </w:rPr>
        <w:t>》（</w:t>
      </w:r>
      <w:r>
        <w:rPr>
          <w:rFonts w:ascii="仿宋_GB2312" w:eastAsia="仿宋_GB2312" w:hAnsi="黑体" w:hint="eastAsia"/>
          <w:bCs/>
          <w:sz w:val="32"/>
          <w:szCs w:val="32"/>
        </w:rPr>
        <w:t>沪人社规〔</w:t>
      </w:r>
      <w:r>
        <w:rPr>
          <w:rFonts w:ascii="仿宋_GB2312" w:eastAsia="仿宋_GB2312" w:hAnsi="黑体" w:hint="eastAsia"/>
          <w:bCs/>
          <w:sz w:val="32"/>
          <w:szCs w:val="32"/>
        </w:rPr>
        <w:t>2022</w:t>
      </w:r>
      <w:r>
        <w:rPr>
          <w:rFonts w:ascii="仿宋_GB2312" w:eastAsia="仿宋_GB2312" w:hAnsi="黑体" w:hint="eastAsia"/>
          <w:bCs/>
          <w:sz w:val="32"/>
          <w:szCs w:val="32"/>
        </w:rPr>
        <w:t>〕</w:t>
      </w:r>
      <w:r>
        <w:rPr>
          <w:rFonts w:ascii="仿宋_GB2312" w:eastAsia="仿宋_GB2312" w:hAnsi="黑体" w:hint="eastAsia"/>
          <w:bCs/>
          <w:sz w:val="32"/>
          <w:szCs w:val="32"/>
        </w:rPr>
        <w:t>39</w:t>
      </w:r>
      <w:r>
        <w:rPr>
          <w:rFonts w:ascii="仿宋_GB2312" w:eastAsia="仿宋_GB2312" w:hAnsi="黑体" w:hint="eastAsia"/>
          <w:bCs/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</w:p>
    <w:p w:rsidR="008B338E" w:rsidRDefault="008B338E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hyperlink r:id="rId9" w:history="1">
        <w:r w:rsidR="00EF5E10">
          <w:rPr>
            <w:rStyle w:val="a7"/>
            <w:rFonts w:ascii="仿宋_GB2312" w:eastAsia="仿宋_GB2312" w:hAnsi="黑体"/>
            <w:bCs/>
            <w:sz w:val="32"/>
            <w:szCs w:val="32"/>
          </w:rPr>
          <w:t>https://rsj.sh.gov.cn/tshbx_17729/20230118/t0035_1412935.html</w:t>
        </w:r>
      </w:hyperlink>
    </w:p>
    <w:p w:rsidR="008B338E" w:rsidRDefault="00EF5E10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《关于印发中小企业划型标准规定的通知》（工信部联企业〔</w:t>
      </w:r>
      <w:r>
        <w:rPr>
          <w:rFonts w:ascii="仿宋_GB2312" w:eastAsia="仿宋_GB2312" w:hint="eastAsia"/>
          <w:sz w:val="32"/>
          <w:szCs w:val="32"/>
        </w:rPr>
        <w:t>2011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8B338E" w:rsidRDefault="00EF5E10">
      <w:pPr>
        <w:spacing w:line="560" w:lineRule="exact"/>
        <w:rPr>
          <w:rStyle w:val="a7"/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仿宋_GB2312" w:eastAsia="仿宋_GB2312" w:hAnsi="仿宋_GB2312" w:cs="仿宋_GB2312" w:hint="eastAsia"/>
          <w:sz w:val="32"/>
          <w:szCs w:val="32"/>
        </w:rPr>
        <w:t>https://www.gov.cn/zwgk/2011-07/04/content_1</w:t>
      </w:r>
      <w:r>
        <w:rPr>
          <w:rStyle w:val="a7"/>
          <w:rFonts w:ascii="仿宋_GB2312" w:eastAsia="仿宋_GB2312" w:hAnsi="仿宋_GB2312" w:cs="仿宋_GB2312" w:hint="eastAsia"/>
          <w:sz w:val="32"/>
          <w:szCs w:val="32"/>
        </w:rPr>
        <w:t>898747.htm</w:t>
      </w:r>
    </w:p>
    <w:p w:rsidR="008B338E" w:rsidRDefault="00EF5E1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《国家统计局关于印发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统计上大中小微型企业划分办法（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国统字〔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213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）</w:t>
      </w:r>
    </w:p>
    <w:p w:rsidR="008B338E" w:rsidRDefault="008B338E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hyperlink r:id="rId10" w:history="1">
        <w:r w:rsidR="00EF5E10">
          <w:rPr>
            <w:rStyle w:val="a7"/>
            <w:rFonts w:ascii="仿宋_GB2312" w:eastAsia="仿宋_GB2312" w:hAnsi="黑体"/>
            <w:bCs/>
            <w:sz w:val="32"/>
            <w:szCs w:val="32"/>
          </w:rPr>
          <w:t>http://www.stats.gov.cn/xxgk/tjbz/gjtjbz/202008/t20200811_1782335.html</w:t>
        </w:r>
      </w:hyperlink>
    </w:p>
    <w:p w:rsidR="008B338E" w:rsidRDefault="00EF5E10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5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. </w:t>
      </w:r>
      <w:r>
        <w:rPr>
          <w:rFonts w:ascii="仿宋_GB2312" w:eastAsia="仿宋_GB2312" w:hAnsi="黑体" w:hint="eastAsia"/>
          <w:bCs/>
          <w:sz w:val="32"/>
          <w:szCs w:val="32"/>
        </w:rPr>
        <w:t>《</w:t>
      </w:r>
      <w:r>
        <w:rPr>
          <w:rFonts w:ascii="仿宋_GB2312" w:eastAsia="仿宋_GB2312" w:hAnsi="黑体"/>
          <w:bCs/>
          <w:sz w:val="32"/>
          <w:szCs w:val="32"/>
        </w:rPr>
        <w:t>上海市民政局</w:t>
      </w:r>
      <w:r>
        <w:rPr>
          <w:rFonts w:ascii="仿宋_GB2312" w:eastAsia="仿宋_GB2312" w:hAnsi="黑体" w:hint="eastAsia"/>
          <w:bCs/>
          <w:sz w:val="32"/>
          <w:szCs w:val="32"/>
        </w:rPr>
        <w:t>关于印发〈上海市社会团体分类规定〉的通知》（沪民规〔</w:t>
      </w:r>
      <w:r>
        <w:rPr>
          <w:rFonts w:ascii="仿宋_GB2312" w:eastAsia="仿宋_GB2312" w:hAnsi="黑体" w:hint="eastAsia"/>
          <w:bCs/>
          <w:sz w:val="32"/>
          <w:szCs w:val="32"/>
        </w:rPr>
        <w:t>2019</w:t>
      </w:r>
      <w:r>
        <w:rPr>
          <w:rFonts w:ascii="仿宋_GB2312" w:eastAsia="仿宋_GB2312" w:hAnsi="黑体" w:hint="eastAsia"/>
          <w:bCs/>
          <w:sz w:val="32"/>
          <w:szCs w:val="32"/>
        </w:rPr>
        <w:t>〕</w:t>
      </w:r>
      <w:r>
        <w:rPr>
          <w:rFonts w:ascii="仿宋_GB2312" w:eastAsia="仿宋_GB2312" w:hAnsi="黑体" w:hint="eastAsia"/>
          <w:bCs/>
          <w:sz w:val="32"/>
          <w:szCs w:val="32"/>
        </w:rPr>
        <w:t>6</w:t>
      </w:r>
      <w:r>
        <w:rPr>
          <w:rFonts w:ascii="仿宋_GB2312" w:eastAsia="仿宋_GB2312" w:hAnsi="黑体" w:hint="eastAsia"/>
          <w:bCs/>
          <w:sz w:val="32"/>
          <w:szCs w:val="32"/>
        </w:rPr>
        <w:t>号）</w:t>
      </w:r>
    </w:p>
    <w:p w:rsidR="008B338E" w:rsidRDefault="008B338E">
      <w:pPr>
        <w:spacing w:line="560" w:lineRule="exact"/>
        <w:rPr>
          <w:rFonts w:ascii="仿宋_GB2312" w:eastAsia="仿宋_GB2312" w:hAnsi="黑体"/>
          <w:bCs/>
          <w:sz w:val="32"/>
          <w:szCs w:val="32"/>
        </w:rPr>
      </w:pPr>
      <w:hyperlink r:id="rId11" w:history="1">
        <w:r w:rsidR="00EF5E10">
          <w:rPr>
            <w:rStyle w:val="a7"/>
            <w:rFonts w:ascii="仿宋_GB2312" w:eastAsia="仿宋_GB2312" w:hAnsi="黑体"/>
            <w:bCs/>
            <w:sz w:val="32"/>
            <w:szCs w:val="32"/>
          </w:rPr>
          <w:t>http://edu.shsw.cn/detail/22/72559697</w:t>
        </w:r>
      </w:hyperlink>
      <w:bookmarkStart w:id="0" w:name="_GoBack"/>
      <w:bookmarkEnd w:id="0"/>
    </w:p>
    <w:sectPr w:rsidR="008B338E" w:rsidSect="008B338E">
      <w:pgSz w:w="11906" w:h="16838"/>
      <w:pgMar w:top="1843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10" w:rsidRDefault="00EF5E10" w:rsidP="00C6503E">
      <w:r>
        <w:separator/>
      </w:r>
    </w:p>
  </w:endnote>
  <w:endnote w:type="continuationSeparator" w:id="0">
    <w:p w:rsidR="00EF5E10" w:rsidRDefault="00EF5E10" w:rsidP="00C6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10" w:rsidRDefault="00EF5E10" w:rsidP="00C6503E">
      <w:r>
        <w:separator/>
      </w:r>
    </w:p>
  </w:footnote>
  <w:footnote w:type="continuationSeparator" w:id="0">
    <w:p w:rsidR="00EF5E10" w:rsidRDefault="00EF5E10" w:rsidP="00C65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F90E2"/>
    <w:multiLevelType w:val="singleLevel"/>
    <w:tmpl w:val="BFFF90E2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53"/>
    <w:rsid w:val="87E7E4EA"/>
    <w:rsid w:val="B8FE4BAB"/>
    <w:rsid w:val="BA7F1CD8"/>
    <w:rsid w:val="D1FD859A"/>
    <w:rsid w:val="DE74F761"/>
    <w:rsid w:val="F7BEE9FF"/>
    <w:rsid w:val="FBFD36B4"/>
    <w:rsid w:val="FDDD8269"/>
    <w:rsid w:val="FFFE00A9"/>
    <w:rsid w:val="000B3FD8"/>
    <w:rsid w:val="00282551"/>
    <w:rsid w:val="002F19AD"/>
    <w:rsid w:val="00312E32"/>
    <w:rsid w:val="00465B59"/>
    <w:rsid w:val="0053086E"/>
    <w:rsid w:val="008B338E"/>
    <w:rsid w:val="00973FAA"/>
    <w:rsid w:val="00AD1F4A"/>
    <w:rsid w:val="00B01F4D"/>
    <w:rsid w:val="00B26653"/>
    <w:rsid w:val="00C6503E"/>
    <w:rsid w:val="00CA4156"/>
    <w:rsid w:val="00D10E56"/>
    <w:rsid w:val="00D47B94"/>
    <w:rsid w:val="00EF5E10"/>
    <w:rsid w:val="00F475D2"/>
    <w:rsid w:val="17F91337"/>
    <w:rsid w:val="6FDF4508"/>
    <w:rsid w:val="6FE963AE"/>
    <w:rsid w:val="7DEDA847"/>
    <w:rsid w:val="7E7FC23C"/>
    <w:rsid w:val="7FBAF92F"/>
    <w:rsid w:val="7FE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8B338E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color w:val="000000"/>
      <w:sz w:val="24"/>
      <w:szCs w:val="22"/>
    </w:rPr>
  </w:style>
  <w:style w:type="paragraph" w:styleId="a4">
    <w:name w:val="footer"/>
    <w:basedOn w:val="a"/>
    <w:link w:val="Char"/>
    <w:uiPriority w:val="99"/>
    <w:semiHidden/>
    <w:unhideWhenUsed/>
    <w:qFormat/>
    <w:rsid w:val="008B3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8B3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B338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qFormat/>
    <w:rsid w:val="008B338E"/>
    <w:rPr>
      <w:color w:val="0000FF" w:themeColor="hyperlink"/>
      <w:u w:val="single"/>
    </w:rPr>
  </w:style>
  <w:style w:type="character" w:customStyle="1" w:styleId="Char2">
    <w:name w:val="纯文本 Char"/>
    <w:link w:val="a3"/>
    <w:qFormat/>
    <w:rsid w:val="008B338E"/>
    <w:rPr>
      <w:rFonts w:ascii="宋体" w:hAnsi="宋体"/>
      <w:color w:val="000000"/>
      <w:sz w:val="24"/>
    </w:rPr>
  </w:style>
  <w:style w:type="character" w:customStyle="1" w:styleId="Char1">
    <w:name w:val="纯文本 Char1"/>
    <w:basedOn w:val="a0"/>
    <w:link w:val="a3"/>
    <w:uiPriority w:val="99"/>
    <w:semiHidden/>
    <w:qFormat/>
    <w:rsid w:val="008B338E"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sid w:val="008B338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8B33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ss.gov.cn/xxgk2020/fdzdgknr/zcfg/gfxwj/shbx/201708/t20170821_27603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shsw.cn/detail/22/725596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ts.gov.cn/xxgk/tjbz/gjtjbz/202008/t20200811_17823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j.sh.gov.cn/tshbx_17729/20230118/t0035_141293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张婧超</dc:creator>
  <cp:lastModifiedBy>xjzx104085</cp:lastModifiedBy>
  <cp:revision>2</cp:revision>
  <dcterms:created xsi:type="dcterms:W3CDTF">2024-06-26T08:22:00Z</dcterms:created>
  <dcterms:modified xsi:type="dcterms:W3CDTF">2024-06-26T08:22:00Z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