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627B" w14:textId="77777777" w:rsidR="003B7FED" w:rsidRPr="003A4046" w:rsidRDefault="003B7FED" w:rsidP="003B7FED">
      <w:pPr>
        <w:snapToGrid w:val="0"/>
        <w:rPr>
          <w:rFonts w:ascii="仿宋_GB2312" w:eastAsia="仿宋_GB2312"/>
          <w:sz w:val="32"/>
          <w:szCs w:val="32"/>
        </w:rPr>
      </w:pPr>
      <w:r w:rsidRPr="003A4046">
        <w:rPr>
          <w:rFonts w:ascii="仿宋_GB2312" w:eastAsia="仿宋_GB2312" w:hint="eastAsia"/>
          <w:sz w:val="32"/>
          <w:szCs w:val="32"/>
        </w:rPr>
        <w:t>附件2：</w:t>
      </w:r>
    </w:p>
    <w:p w14:paraId="3E4FF914" w14:textId="77777777" w:rsidR="003B7FED" w:rsidRDefault="003B7FED" w:rsidP="003B7FED">
      <w:pPr>
        <w:pStyle w:val="a3"/>
        <w:snapToGrid w:val="0"/>
        <w:spacing w:line="360" w:lineRule="auto"/>
        <w:ind w:firstLineChars="0" w:firstLine="0"/>
        <w:rPr>
          <w:rFonts w:ascii="华文中宋" w:eastAsia="华文中宋" w:hAnsi="华文中宋"/>
        </w:rPr>
      </w:pPr>
      <w:r w:rsidRPr="00AD2B65">
        <w:rPr>
          <w:rFonts w:ascii="华文中宋" w:eastAsia="华文中宋" w:hAnsi="华文中宋" w:hint="eastAsia"/>
        </w:rPr>
        <w:t>测试报告内容要求</w:t>
      </w:r>
    </w:p>
    <w:p w14:paraId="1D13396D" w14:textId="77777777" w:rsidR="003B7FED" w:rsidRPr="00AD2B65" w:rsidRDefault="003B7FED" w:rsidP="003B7FED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D2B65">
        <w:rPr>
          <w:rFonts w:ascii="仿宋_GB2312" w:eastAsia="仿宋_GB2312" w:hint="eastAsia"/>
          <w:sz w:val="32"/>
          <w:szCs w:val="32"/>
        </w:rPr>
        <w:t>测试报告由市场监管部门认定的具备CMA或CNAS资质的信息类检验检测机构认证出具，根据</w:t>
      </w:r>
      <w:r w:rsidRPr="00AD2B65">
        <w:rPr>
          <w:rFonts w:ascii="仿宋_GB2312" w:eastAsia="仿宋_GB2312"/>
          <w:sz w:val="32"/>
          <w:szCs w:val="32"/>
        </w:rPr>
        <w:t>《关于在本市实施职业技能提升行动</w:t>
      </w:r>
      <w:r w:rsidRPr="00AD2B65">
        <w:rPr>
          <w:rFonts w:ascii="仿宋_GB2312" w:eastAsia="仿宋_GB2312"/>
          <w:sz w:val="32"/>
          <w:szCs w:val="32"/>
        </w:rPr>
        <w:t>“</w:t>
      </w:r>
      <w:r w:rsidRPr="00AD2B65">
        <w:rPr>
          <w:rFonts w:ascii="仿宋_GB2312" w:eastAsia="仿宋_GB2312"/>
          <w:sz w:val="32"/>
          <w:szCs w:val="32"/>
        </w:rPr>
        <w:t>互联网＋职业技能培训计划</w:t>
      </w:r>
      <w:r w:rsidRPr="00AD2B65">
        <w:rPr>
          <w:rFonts w:ascii="仿宋_GB2312" w:eastAsia="仿宋_GB2312"/>
          <w:sz w:val="32"/>
          <w:szCs w:val="32"/>
        </w:rPr>
        <w:t>”</w:t>
      </w:r>
      <w:r w:rsidRPr="00AD2B65">
        <w:rPr>
          <w:rFonts w:ascii="仿宋_GB2312" w:eastAsia="仿宋_GB2312"/>
          <w:sz w:val="32"/>
          <w:szCs w:val="32"/>
        </w:rPr>
        <w:t>的通知》（沪</w:t>
      </w:r>
      <w:proofErr w:type="gramStart"/>
      <w:r w:rsidRPr="00AD2B65">
        <w:rPr>
          <w:rFonts w:ascii="仿宋_GB2312" w:eastAsia="仿宋_GB2312"/>
          <w:sz w:val="32"/>
          <w:szCs w:val="32"/>
        </w:rPr>
        <w:t>人社职</w:t>
      </w:r>
      <w:proofErr w:type="gramEnd"/>
      <w:r w:rsidRPr="00AD2B65">
        <w:rPr>
          <w:rFonts w:ascii="仿宋_GB2312" w:eastAsia="仿宋_GB2312"/>
          <w:sz w:val="32"/>
          <w:szCs w:val="32"/>
        </w:rPr>
        <w:t>[2020]395号）附件2的要求</w:t>
      </w:r>
      <w:r w:rsidRPr="00AD2B65">
        <w:rPr>
          <w:rFonts w:ascii="仿宋_GB2312" w:eastAsia="仿宋_GB2312" w:hint="eastAsia"/>
          <w:sz w:val="32"/>
          <w:szCs w:val="32"/>
        </w:rPr>
        <w:t>，测试报告内容至少包含如下内容：</w:t>
      </w:r>
    </w:p>
    <w:p w14:paraId="058ED72E" w14:textId="77777777" w:rsidR="003B7FED" w:rsidRPr="00AD2B65" w:rsidRDefault="003B7FED" w:rsidP="003B7FED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D2B65">
        <w:rPr>
          <w:rFonts w:ascii="仿宋_GB2312" w:eastAsia="仿宋_GB2312"/>
          <w:sz w:val="32"/>
          <w:szCs w:val="32"/>
        </w:rPr>
        <w:t>线上培训平台和培训课程符合</w:t>
      </w:r>
      <w:r w:rsidRPr="00AD2B65">
        <w:rPr>
          <w:rFonts w:ascii="仿宋_GB2312" w:eastAsia="仿宋_GB2312" w:hint="eastAsia"/>
          <w:sz w:val="32"/>
          <w:szCs w:val="32"/>
        </w:rPr>
        <w:t>线上培训平台需具备安全稳定、师生互动的线上培训技术条件和完善的线上职业培训质量管控体系，能在一定程度上实现平台运行终端多元化、培训方式多样化、线上培训人员全实名、培训过程可记录、培训结果可评价。</w:t>
      </w:r>
    </w:p>
    <w:p w14:paraId="53E1A540" w14:textId="77777777" w:rsidR="003B7FED" w:rsidRPr="00AD2B65" w:rsidRDefault="003B7FED" w:rsidP="003B7FED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仿宋_GB2312" w:eastAsia="仿宋_GB2312"/>
          <w:sz w:val="32"/>
          <w:szCs w:val="32"/>
        </w:rPr>
      </w:pPr>
      <w:r w:rsidRPr="00AD2B65">
        <w:rPr>
          <w:rFonts w:ascii="仿宋_GB2312" w:eastAsia="仿宋_GB2312"/>
          <w:sz w:val="32"/>
          <w:szCs w:val="32"/>
        </w:rPr>
        <w:t>具有支持不低于2万名学员同时在线学习的带宽；</w:t>
      </w:r>
    </w:p>
    <w:p w14:paraId="128D622B" w14:textId="77777777" w:rsidR="003B7FED" w:rsidRPr="00AD2B65" w:rsidRDefault="003B7FED" w:rsidP="003B7FED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仿宋_GB2312" w:eastAsia="仿宋_GB2312"/>
          <w:sz w:val="32"/>
          <w:szCs w:val="32"/>
        </w:rPr>
      </w:pPr>
      <w:r w:rsidRPr="00AD2B65">
        <w:rPr>
          <w:rFonts w:ascii="仿宋_GB2312" w:eastAsia="仿宋_GB2312"/>
          <w:sz w:val="32"/>
          <w:szCs w:val="32"/>
        </w:rPr>
        <w:t>能够支持学员选择适合的学习方式（PC客户端、手机移动端</w:t>
      </w:r>
      <w:r w:rsidRPr="00AD2B65">
        <w:rPr>
          <w:rFonts w:ascii="仿宋_GB2312" w:eastAsia="仿宋_GB2312" w:hint="eastAsia"/>
          <w:sz w:val="32"/>
          <w:szCs w:val="32"/>
        </w:rPr>
        <w:t>等）；</w:t>
      </w:r>
    </w:p>
    <w:p w14:paraId="54FBBDE6" w14:textId="77777777" w:rsidR="003B7FED" w:rsidRPr="00AD2B65" w:rsidRDefault="003B7FED" w:rsidP="003B7FED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仿宋_GB2312" w:eastAsia="仿宋_GB2312"/>
          <w:sz w:val="32"/>
          <w:szCs w:val="32"/>
        </w:rPr>
      </w:pPr>
      <w:r w:rsidRPr="00AD2B65">
        <w:rPr>
          <w:rFonts w:ascii="仿宋_GB2312" w:eastAsia="仿宋_GB2312"/>
          <w:sz w:val="32"/>
          <w:szCs w:val="32"/>
        </w:rPr>
        <w:t>采用活跃度检测等技术对培训学员线上学习状态进行监控，</w:t>
      </w:r>
      <w:r w:rsidRPr="00AD2B65">
        <w:rPr>
          <w:rFonts w:ascii="仿宋_GB2312" w:eastAsia="仿宋_GB2312" w:hint="eastAsia"/>
          <w:sz w:val="32"/>
          <w:szCs w:val="32"/>
        </w:rPr>
        <w:t>能够实现培训学员人离线断；</w:t>
      </w:r>
    </w:p>
    <w:p w14:paraId="58B0F5D2" w14:textId="77777777" w:rsidR="003B7FED" w:rsidRPr="00AD2B65" w:rsidRDefault="003B7FED" w:rsidP="003B7FED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仿宋_GB2312" w:eastAsia="仿宋_GB2312"/>
          <w:sz w:val="32"/>
          <w:szCs w:val="32"/>
        </w:rPr>
      </w:pPr>
      <w:r w:rsidRPr="00AD2B65">
        <w:rPr>
          <w:rFonts w:ascii="仿宋_GB2312" w:eastAsia="仿宋_GB2312"/>
          <w:sz w:val="32"/>
          <w:szCs w:val="32"/>
        </w:rPr>
        <w:t>能够实现在线培训有签到注册、有学习记录、有答疑辅导、</w:t>
      </w:r>
      <w:r w:rsidRPr="00AD2B65">
        <w:rPr>
          <w:rFonts w:ascii="仿宋_GB2312" w:eastAsia="仿宋_GB2312" w:hint="eastAsia"/>
          <w:sz w:val="32"/>
          <w:szCs w:val="32"/>
        </w:rPr>
        <w:t>有评价测试，学习过程可查询、可追溯，且学习记录真实有效；</w:t>
      </w:r>
    </w:p>
    <w:p w14:paraId="03FAC02E" w14:textId="459F3560" w:rsidR="00844AC5" w:rsidRPr="003B7FED" w:rsidRDefault="003B7FED" w:rsidP="003B7FED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仿宋_GB2312" w:eastAsia="仿宋_GB2312"/>
          <w:sz w:val="30"/>
          <w:szCs w:val="30"/>
        </w:rPr>
      </w:pPr>
      <w:r w:rsidRPr="00AD2B65">
        <w:rPr>
          <w:rFonts w:ascii="仿宋_GB2312" w:eastAsia="仿宋_GB2312"/>
          <w:sz w:val="32"/>
          <w:szCs w:val="32"/>
        </w:rPr>
        <w:t>能够向各级管理部门、企业或培训机构开放平台管理后台，</w:t>
      </w:r>
      <w:r w:rsidRPr="00AD2B65">
        <w:rPr>
          <w:rFonts w:ascii="仿宋_GB2312" w:eastAsia="仿宋_GB2312" w:hint="eastAsia"/>
          <w:sz w:val="32"/>
          <w:szCs w:val="32"/>
        </w:rPr>
        <w:t>具备参训人员数据批量处理功能。</w:t>
      </w:r>
    </w:p>
    <w:sectPr w:rsidR="00844AC5" w:rsidRPr="003B7FED" w:rsidSect="00847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3D8B"/>
    <w:multiLevelType w:val="hybridMultilevel"/>
    <w:tmpl w:val="6A62A4C2"/>
    <w:lvl w:ilvl="0" w:tplc="A95CBCBE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ED"/>
    <w:rsid w:val="003B7FED"/>
    <w:rsid w:val="008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6F27"/>
  <w15:chartTrackingRefBased/>
  <w15:docId w15:val="{2D1596DC-810B-4296-BBE9-F1F3084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7FED"/>
    <w:pPr>
      <w:ind w:firstLineChars="200" w:firstLine="200"/>
      <w:jc w:val="center"/>
      <w:outlineLvl w:val="0"/>
    </w:pPr>
    <w:rPr>
      <w:rFonts w:asciiTheme="majorHAnsi" w:eastAsiaTheme="majorEastAsia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3B7FED"/>
    <w:rPr>
      <w:rFonts w:asciiTheme="majorHAnsi" w:eastAsiaTheme="majorEastAsia" w:hAnsiTheme="majorHAnsi" w:cstheme="majorBidi"/>
      <w:bCs/>
      <w:sz w:val="44"/>
      <w:szCs w:val="32"/>
    </w:rPr>
  </w:style>
  <w:style w:type="paragraph" w:styleId="a5">
    <w:name w:val="List Paragraph"/>
    <w:basedOn w:val="a"/>
    <w:uiPriority w:val="34"/>
    <w:qFormat/>
    <w:rsid w:val="003B7F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222</Characters>
  <Application>Microsoft Office Word</Application>
  <DocSecurity>0</DocSecurity>
  <Lines>31</Lines>
  <Paragraphs>17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陈冰</dc:creator>
  <cp:keywords/>
  <dc:description/>
  <cp:lastModifiedBy>陈冰</cp:lastModifiedBy>
  <cp:revision>1</cp:revision>
  <dcterms:created xsi:type="dcterms:W3CDTF">2021-04-19T02:42:00Z</dcterms:created>
  <dcterms:modified xsi:type="dcterms:W3CDTF">2021-04-19T02:43:00Z</dcterms:modified>
</cp:coreProperties>
</file>