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宋体" w:cs="宋体"/>
          <w:b/>
          <w:bCs/>
          <w:sz w:val="28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0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总结报告鉴定表</w:t>
      </w:r>
    </w:p>
    <w:p>
      <w:pPr>
        <w:spacing w:line="560" w:lineRule="exact"/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90"/>
        <w:gridCol w:w="1363"/>
        <w:gridCol w:w="1309"/>
        <w:gridCol w:w="1740"/>
        <w:gridCol w:w="144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现有职称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拟申报职称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工作单位及部门</w:t>
            </w:r>
          </w:p>
        </w:tc>
        <w:tc>
          <w:tcPr>
            <w:tcW w:w="6321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</w:t>
            </w:r>
          </w:p>
        </w:tc>
        <w:tc>
          <w:tcPr>
            <w:tcW w:w="7684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点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5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专家签名：</w:t>
            </w:r>
          </w:p>
          <w:p>
            <w:pPr>
              <w:spacing w:line="36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514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专家签名：</w:t>
            </w:r>
          </w:p>
          <w:p>
            <w:pPr>
              <w:spacing w:line="36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（单位</w:t>
            </w: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注</w:t>
      </w:r>
      <w:r>
        <w:rPr>
          <w:rFonts w:ascii="黑体" w:hAnsi="黑体" w:eastAsia="黑体"/>
          <w:sz w:val="28"/>
          <w:szCs w:val="32"/>
        </w:rPr>
        <w:t>：附专家职称证书</w:t>
      </w:r>
    </w:p>
    <w:p/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686752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1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Dg5OGYwZmIxYzkxYzkxODBiZWM0Y2FkODQyMmIifQ=="/>
    <w:docVar w:name="KSO_WPS_MARK_KEY" w:val="7e7cc7e2-d819-4f04-a585-615cabd06872"/>
  </w:docVars>
  <w:rsids>
    <w:rsidRoot w:val="00205B4F"/>
    <w:rsid w:val="00205B4F"/>
    <w:rsid w:val="003726BA"/>
    <w:rsid w:val="009615C1"/>
    <w:rsid w:val="00C7586B"/>
    <w:rsid w:val="00C91A8E"/>
    <w:rsid w:val="00DE5172"/>
    <w:rsid w:val="00ED0D87"/>
    <w:rsid w:val="00F10BF3"/>
    <w:rsid w:val="2B5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32E2-3E10-4C73-8F89-813AD14B7E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1</Lines>
  <Paragraphs>1</Paragraphs>
  <TotalTime>4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2023-05-24T13:15:00Z</dcterms:created>
  <dc:creator>KH018</dc:creator>
  <cp:lastModifiedBy>zoey</cp:lastModifiedBy>
  <dcterms:modified xsi:type="dcterms:W3CDTF">2024-06-28T07:17:08Z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29EF061EA44A43D28462F0B8E65FB6D0_12</vt:lpwstr>
  </property>
</Properties>
</file>