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CB" w:rsidRDefault="009409CB" w:rsidP="009409CB">
      <w:pPr>
        <w:rPr>
          <w:rFonts w:ascii="黑体" w:eastAsia="黑体" w:hAnsi="黑体" w:cs="黑体" w:hint="eastAsia"/>
          <w:spacing w:val="-11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>
        <w:rPr>
          <w:rFonts w:ascii="黑体" w:eastAsia="黑体" w:hAnsi="黑体" w:cs="黑体" w:hint="eastAsia"/>
          <w:spacing w:val="-11"/>
          <w:sz w:val="32"/>
          <w:szCs w:val="32"/>
        </w:rPr>
        <w:t>上海市机关事务管理工作先进集体拟表彰对象名单（30个）</w:t>
      </w:r>
    </w:p>
    <w:tbl>
      <w:tblPr>
        <w:tblW w:w="7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43"/>
      </w:tblGrid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中共上海市委办公厅行政处管理科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中共上海市纪律检查委员会办公厅行政处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上海市社会主义学院总务处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中共上海市委统战部事业管理中心综合部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上海市水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局办公室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ind w:left="419" w:hangingChars="131" w:hanging="419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上海化学工业区管理委员会综合办公室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上海市体育发展服务中心综合运行部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上海市国防动员办公室秘书处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上海市人民检察院第一分院检务保障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部资产管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理科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上海市公安局警务保障部楼宇管理处二科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上海市国家安全局勤务保障中心46号服务保障部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上海市提篮桥监狱总务科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32"/>
                <w:szCs w:val="32"/>
                <w:lang/>
              </w:rPr>
              <w:t>上海市浦东新区人民法院行政装备处（信息管理处）后勤科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上海市徐汇区人民法院司法行政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装备科</w:t>
            </w:r>
            <w:proofErr w:type="gramEnd"/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上海公惠置业有限公司市总物业管理处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浦东新区机关事务管理局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黄浦区政府采购中心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徐汇区机关事务管理中心财务管理科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长宁区机关事务管理中心会务保障科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静安区机关事务管理局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松江区机关事务管理局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青机后勤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服务中心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奉贤区机关事务管理中心会议中心管理科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崇明区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机关事务管理局行政科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5"/>
                <w:kern w:val="0"/>
                <w:sz w:val="32"/>
                <w:szCs w:val="32"/>
                <w:lang/>
              </w:rPr>
              <w:t>上海上勤高级楼宇管理有限公司浦东办公点物业管理处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上海世博中心有限公司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上海上勤餐饮管理有限公司人民大厦机关服务点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上海市政府采购中心采购三科</w:t>
            </w:r>
          </w:p>
        </w:tc>
      </w:tr>
      <w:tr w:rsidR="009409CB" w:rsidTr="00F02A82">
        <w:trPr>
          <w:trHeight w:val="680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32"/>
                <w:szCs w:val="32"/>
                <w:lang/>
              </w:rPr>
              <w:t>上海市机关事务管理局人防工程管理中心技术管理部（工程维护部）</w:t>
            </w:r>
          </w:p>
        </w:tc>
      </w:tr>
      <w:tr w:rsidR="009409CB" w:rsidTr="00F02A82">
        <w:trPr>
          <w:trHeight w:val="964"/>
          <w:jc w:val="center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上海市市级机关国有资产事务中心（上海市机关事务行政服务中心）综合业务科</w:t>
            </w:r>
          </w:p>
        </w:tc>
      </w:tr>
    </w:tbl>
    <w:p w:rsidR="009409CB" w:rsidRDefault="009409CB" w:rsidP="009409CB">
      <w:pPr>
        <w:rPr>
          <w:rFonts w:ascii="黑体" w:eastAsia="黑体" w:hAnsi="黑体" w:cs="黑体" w:hint="eastAsia"/>
          <w:spacing w:val="-11"/>
          <w:sz w:val="32"/>
          <w:szCs w:val="32"/>
        </w:rPr>
      </w:pPr>
      <w:r>
        <w:rPr>
          <w:rFonts w:ascii="黑体" w:eastAsia="黑体" w:hAnsi="黑体" w:cs="黑体" w:hint="eastAsia"/>
          <w:spacing w:val="-11"/>
          <w:sz w:val="32"/>
          <w:szCs w:val="32"/>
        </w:rPr>
        <w:t>二、上海市机关事务管理工作先进个人拟表彰对象名单（40个）</w:t>
      </w:r>
    </w:p>
    <w:tbl>
      <w:tblPr>
        <w:tblW w:w="4937" w:type="pct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6"/>
        <w:gridCol w:w="1299"/>
      </w:tblGrid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中共上海市委党校后勤保卫处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李  俊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中共上海市委组织部办公室（信息网络处）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王筱竹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中共上海市委、上海市人民政府信访办公室秘书处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胡  江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中国民主促进会上海市委员会办公室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曹彦明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上海市工商业联合会办公室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樊金波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台湾民主自治同盟上海市委员会办公室（联络部）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冯玮琛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上海市人民政府研究室秘书处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王海宏</w:t>
            </w:r>
            <w:proofErr w:type="gramEnd"/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上海市人民政府外事办公室秘书处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磊</w:t>
            </w:r>
            <w:proofErr w:type="gramEnd"/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上海市审计局办公室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钟  原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32"/>
                <w:szCs w:val="32"/>
                <w:lang/>
              </w:rPr>
              <w:t>上海市人民代表大会常务委员会办公厅行政财务处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贺晓阳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32"/>
                <w:szCs w:val="32"/>
                <w:lang/>
              </w:rPr>
              <w:t>中国人民政治协商会议上海市委员会办公厅行政处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孙  珣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上海市卫生健康委员会财务处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赵国德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上海市经济和信息化委员会办公室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杨义彬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上海市商务委员会办公室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周延风</w:t>
            </w:r>
            <w:proofErr w:type="gramEnd"/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中国（上海）自由贸易试验区临港新片区管理委员会办公室（审计室）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薛春林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上海市市场监督管理局办公室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王  鹏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上海市绿化和市容管理局办公室(信访办)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 xml:space="preserve">张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璐</w:t>
            </w:r>
            <w:proofErr w:type="gramEnd"/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中共上海市金融工作委员会办公室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崔嘉琛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上海市闵行区人民法院司法行政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装备科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王旭旻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上海市嘉定区人民检察院检务保障部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周明飞</w:t>
            </w:r>
            <w:proofErr w:type="gramEnd"/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上海市公安局勤务保障中心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第五保障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服务部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归忠良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上海市国家安全局勤务保障中心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奚闻蕴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上海市司法局计财装备处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晶晶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上海市新收犯监狱总务科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金治国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中国共产主义青年团上海市委员会办公室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马诗慧</w:t>
            </w:r>
            <w:proofErr w:type="gramEnd"/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上海科学会堂服务中心综合服务部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张  毅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普陀区人民政府机关事务管理中心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张忆琛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虹口区机关事务管理中心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周裕良</w:t>
            </w:r>
            <w:proofErr w:type="gramEnd"/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杨浦区机关事务管理局综合管理科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颜廷发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闵行区公共机构节能管理中心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张少峰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宝山区机关综合事务管理中心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仇凯来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嘉定区机关事务综合管理中心机管三部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李朝豪</w:t>
            </w:r>
            <w:proofErr w:type="gramEnd"/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金山区机关事务管理局办公室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朱丽洪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上海锦宾物业管理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有限公司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陈  峰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上海金勤实业有限公司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冬梅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上海珍鼎餐饮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服务有限公司国企事业部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何文忠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上海市机关事务管理局直属机关党委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秦  虎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上海市机关事务管理局车管处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巍巍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上海市机关事务管理局办公室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吴洵敏</w:t>
            </w:r>
          </w:p>
        </w:tc>
      </w:tr>
      <w:tr w:rsidR="009409CB" w:rsidTr="00F02A82">
        <w:trPr>
          <w:trHeight w:val="6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宋庆龄故居纪念馆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9CB" w:rsidRDefault="009409CB" w:rsidP="00F02A8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符  朋</w:t>
            </w:r>
          </w:p>
        </w:tc>
      </w:tr>
    </w:tbl>
    <w:p w:rsidR="00486416" w:rsidRDefault="00486416"/>
    <w:sectPr w:rsidR="00486416" w:rsidSect="00017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9CB"/>
    <w:rsid w:val="00017A39"/>
    <w:rsid w:val="00486416"/>
    <w:rsid w:val="008074D5"/>
    <w:rsid w:val="008D6224"/>
    <w:rsid w:val="0094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2023-11-15T03:03:00Z</dcterms:created>
  <dcterms:modified xsi:type="dcterms:W3CDTF">2023-11-15T03:03:00Z</dcterms:modified>
</cp:coreProperties>
</file>