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0DD5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-2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0627377D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-2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网上申报及上报纸质材料要求</w:t>
      </w:r>
    </w:p>
    <w:p w14:paraId="60985D7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643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一、网上申报填写要求</w:t>
      </w:r>
    </w:p>
    <w:p w14:paraId="2E05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网络申报截止</w:t>
      </w:r>
    </w:p>
    <w:p w14:paraId="076F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申报系统设有截止日期（2026年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:00），指申报人完成内容填报并进行第一次提交的截止时间。必须在此时点前完成首次提交，否则无法参加今年评审。后续修改提交不在此限。</w:t>
      </w:r>
    </w:p>
    <w:p w14:paraId="5E3E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申报注意事项</w:t>
      </w:r>
    </w:p>
    <w:p w14:paraId="2F25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“学习经历”填写</w:t>
      </w:r>
    </w:p>
    <w:p w14:paraId="7ED9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学历应从高中起填写，保持时间连贯（“复读”、“休学”等均须说明）。</w:t>
      </w:r>
    </w:p>
    <w:p w14:paraId="3A88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“工作经历”填写</w:t>
      </w:r>
    </w:p>
    <w:p w14:paraId="28A0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应从参加工作之日填起（以社保为准），保持时间连贯（包括：脱产学习、待业、自由职业等均需填写）。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派遣性质的请填写“**公司（派遣至**公司）”。</w:t>
      </w:r>
    </w:p>
    <w:p w14:paraId="29F5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“工作业绩”填写</w:t>
      </w:r>
    </w:p>
    <w:p w14:paraId="0BDB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重点对聘任助理工程师以后所从事的技术工作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进行比较全面地阐述。栏中的个人工作业绩填写后，需在“附件”提交该文的word版，以便专家评阅查看。</w:t>
      </w:r>
      <w:bookmarkStart w:id="0" w:name="_GoBack"/>
      <w:bookmarkEnd w:id="0"/>
    </w:p>
    <w:p w14:paraId="4E6A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“项目情况”填写</w:t>
      </w:r>
    </w:p>
    <w:p w14:paraId="2556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项目情况是必填的内容，需上传取得助理工程师以后完成的项目，如实填写“立项单位”、“项目经费”等所有内容，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提交包含项目立项报告、验收报告、获奖证书等证明材料作为附件。</w:t>
      </w:r>
    </w:p>
    <w:p w14:paraId="5AC5E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“专利课题”填写</w:t>
      </w:r>
    </w:p>
    <w:p w14:paraId="1AD8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填写的专利必须是已经授权的专利，处于受理或公示阶段的专利都不作为评审依据，请勿填写。且专利必须提供国家专利局颁发的专利授权证书；需以发明专利进行学历破格者需提供第三方（专利使用方）出具专利应用情况证明。</w:t>
      </w:r>
    </w:p>
    <w:p w14:paraId="425E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“论文著作”填写</w:t>
      </w:r>
    </w:p>
    <w:p w14:paraId="18B2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申报人须在标题下方标注作者及撰写日期。已公开发表的论文，须上传刊物封面、封底、目录、内容的PDF版，以及论文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WORD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版。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未发表的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论文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只需上传WORD版本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。撰写项目技术总结报告提交的，除在标题下方标注作者及撰写日期外，还需同时提交单位出具的项目情况证明。</w:t>
      </w:r>
    </w:p>
    <w:p w14:paraId="2E45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“相关表格”上传</w:t>
      </w:r>
    </w:p>
    <w:p w14:paraId="627AF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《网上填写申报材料诚信承诺书》（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由填表人签名后原稿彩色扫描上传；《中级工程师评审材料清单》（见附件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需原稿彩色扫描上传。</w:t>
      </w:r>
    </w:p>
    <w:p w14:paraId="45457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“单位意见”上传</w:t>
      </w:r>
    </w:p>
    <w:p w14:paraId="280C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申报人点击生成并打印申报表，表中的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单位意见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所在单位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申报人的工作经历、业绩、论文、科研项目、年度考核等情况进行评价，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出具单位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核实意见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负责人签章并加盖公章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彩色扫描上传至系统“单位意见”栏目。不写明意见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不加盖公章、负责人不签章的，作不受理申报材料处置。</w:t>
      </w:r>
    </w:p>
    <w:p w14:paraId="0D59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“附件资料”上传</w:t>
      </w:r>
    </w:p>
    <w:p w14:paraId="1040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需上传以下清晰扫描件：评定申报表（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由系统生成，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含单位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核实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意见盖章和个人承诺签名）；《专业技术职务聘任表》（附件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）或其他有关聘任证明；《中级工程师申报人员考核推荐表》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继续教育学时汇总表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及平台下载的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继续教育证明；外省市人员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上传《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市居住证》或近2年内在本市累计缴纳社会保险满12个月的社保缴纳证明；个人荣誉、获奖证书；非法人企业申报人员上传公司营业执照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需要提交中评委审阅的材料。</w:t>
      </w:r>
    </w:p>
    <w:p w14:paraId="07E7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关注评审进程</w:t>
      </w:r>
    </w:p>
    <w:p w14:paraId="06A7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申报人完成第一次提交后，需持续关注系统评审进程。若未能在规定日期前按要求完成修改并提交，视为放弃本年度评审。</w:t>
      </w:r>
    </w:p>
    <w:p w14:paraId="5F4AB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评委会将对申报材料进行初审，对通过初审人员分配受理号，申报人凭受理号按规定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上报纸质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材料。</w:t>
      </w:r>
    </w:p>
    <w:p w14:paraId="05A3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二、上报纸质材料要求</w:t>
      </w:r>
    </w:p>
    <w:p w14:paraId="5786D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材料准备</w:t>
      </w:r>
    </w:p>
    <w:p w14:paraId="0AB4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所有纸质材料须与系统上传内容完全一致，不得随意增减修改。请按照《中级专业技术职务任职资格评审材料清单》（附件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）整理材料。</w:t>
      </w:r>
    </w:p>
    <w:p w14:paraId="44E8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（二）材料装袋</w:t>
      </w:r>
    </w:p>
    <w:p w14:paraId="2EFF9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使用竖式有搭扣的档案袋，袋面粘贴“申报材料清单”，并清晰注明：申报评审专业、申报人姓名、单位、个人及单位联系电话。</w:t>
      </w:r>
    </w:p>
    <w:p w14:paraId="1D47F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诚信要求</w:t>
      </w:r>
    </w:p>
    <w:p w14:paraId="309AD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" w:rightChars="0" w:firstLine="64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申报人应如实报送材料。如发现弄虚作假行为，将取消本年度评审资格，并记入诚信档案。</w:t>
      </w:r>
    </w:p>
    <w:p w14:paraId="7405742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F49326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"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A7C47E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59"/>
      </w:pPr>
      <w:r>
        <w:separator/>
      </w:r>
    </w:p>
  </w:endnote>
  <w:endnote w:type="continuationSeparator" w:id="1">
    <w:p>
      <w:pPr>
        <w:spacing w:line="240" w:lineRule="auto"/>
        <w:ind w:firstLine="35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B6D067-B97E-495F-BA5C-D31A518722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E8CE7D4-D4E3-4ABC-A4E8-B790D285A6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5932C3-28E5-4CEC-BF33-3EC9B5FC31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708456-7A00-4B26-B33E-28F4987897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32D3E0F-ADC1-4C56-BCB9-AB3C5B6AED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1D366">
    <w:pPr>
      <w:pStyle w:val="2"/>
      <w:ind w:firstLine="3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0CE8C">
    <w:pPr>
      <w:pStyle w:val="2"/>
      <w:ind w:firstLine="3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77A5E">
    <w:pPr>
      <w:pStyle w:val="2"/>
      <w:ind w:firstLine="3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59"/>
      </w:pPr>
      <w:r>
        <w:separator/>
      </w:r>
    </w:p>
  </w:footnote>
  <w:footnote w:type="continuationSeparator" w:id="1">
    <w:p>
      <w:pPr>
        <w:spacing w:line="240" w:lineRule="auto"/>
        <w:ind w:firstLine="35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47571">
    <w:pPr>
      <w:pStyle w:val="3"/>
      <w:pBdr>
        <w:bottom w:val="none" w:color="auto" w:sz="0" w:space="1"/>
      </w:pBdr>
      <w:ind w:firstLine="3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C6C0E">
    <w:pPr>
      <w:pStyle w:val="3"/>
      <w:ind w:firstLine="3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777F3">
    <w:pPr>
      <w:pStyle w:val="3"/>
      <w:ind w:firstLine="3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0418"/>
    <w:rsid w:val="420111A8"/>
    <w:rsid w:val="4E552D47"/>
    <w:rsid w:val="5C8234DD"/>
    <w:rsid w:val="5ED26DDA"/>
    <w:rsid w:val="65401D10"/>
    <w:rsid w:val="6B4B1CF7"/>
    <w:rsid w:val="7BCB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71" w:firstLineChars="171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1438</Characters>
  <Lines>0</Lines>
  <Paragraphs>0</Paragraphs>
  <TotalTime>6</TotalTime>
  <ScaleCrop>false</ScaleCrop>
  <LinksUpToDate>false</LinksUpToDate>
  <CharactersWithSpaces>1438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2026-06-01T03:17:00Z</dcterms:created>
  <dc:creator>jd</dc:creator>
  <cp:lastModifiedBy>jd</cp:lastModifiedBy>
  <cp:lastPrinted>2026-06-09T06:20:13Z</cp:lastPrinted>
  <dcterms:modified xsi:type="dcterms:W3CDTF">2026-06-09T06:20:54Z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eyJoZGlkIjoiYmIzZmI4ODE2ZDE1ZThlYTFjMTkxYWFiODY3OTk2NWUiLCJ1c2VySWQiOiIzNDM1NzE4ODgifQ==</vt:lpwstr>
  </property>
  <property fmtid="{D5CDD505-2E9C-101B-9397-08002B2CF9AE}" pid="4" name="ICV">
    <vt:lpwstr>2BE931AD02F74DBF8F1B18A19FAEDCE6_12</vt:lpwstr>
  </property>
</Properties>
</file>