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E1" w:rsidRDefault="00E83AC1" w:rsidP="007441E1">
      <w:pPr>
        <w:ind w:firstLineChars="0" w:firstLine="0"/>
        <w:rPr>
          <w:rFonts w:ascii="黑体" w:eastAsia="黑体" w:hAnsi="黑体" w:hint="eastAsia"/>
          <w:sz w:val="32"/>
        </w:rPr>
      </w:pPr>
      <w:r w:rsidRPr="00E83AC1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 w:rsidRPr="00E83AC1">
        <w:rPr>
          <w:rFonts w:ascii="黑体" w:eastAsia="黑体" w:hAnsi="黑体" w:hint="eastAsia"/>
          <w:sz w:val="32"/>
        </w:rPr>
        <w:t>：</w:t>
      </w:r>
    </w:p>
    <w:p w:rsidR="00E83AC1" w:rsidRPr="007441E1" w:rsidRDefault="00E83AC1" w:rsidP="007441E1">
      <w:pPr>
        <w:ind w:firstLineChars="0" w:firstLine="0"/>
        <w:jc w:val="center"/>
        <w:rPr>
          <w:rFonts w:ascii="黑体" w:eastAsia="黑体" w:hAnsi="黑体" w:hint="eastAsia"/>
          <w:sz w:val="32"/>
        </w:rPr>
      </w:pPr>
      <w:r w:rsidRPr="00E83AC1">
        <w:rPr>
          <w:rFonts w:ascii="方正小标宋简体" w:eastAsia="方正小标宋简体" w:hint="eastAsia"/>
          <w:sz w:val="44"/>
          <w:szCs w:val="44"/>
        </w:rPr>
        <w:t>上海市妇女权益保障先进</w:t>
      </w:r>
      <w:r>
        <w:rPr>
          <w:rFonts w:ascii="方正小标宋简体" w:eastAsia="方正小标宋简体" w:hint="eastAsia"/>
          <w:sz w:val="44"/>
          <w:szCs w:val="44"/>
        </w:rPr>
        <w:t>集体</w:t>
      </w:r>
      <w:r w:rsidRPr="00E83AC1">
        <w:rPr>
          <w:rFonts w:ascii="方正小标宋简体" w:eastAsia="方正小标宋简体" w:hint="eastAsia"/>
          <w:sz w:val="44"/>
          <w:szCs w:val="44"/>
        </w:rPr>
        <w:t>名单</w:t>
      </w:r>
    </w:p>
    <w:p w:rsidR="00E83AC1" w:rsidRDefault="00E83AC1" w:rsidP="00E83AC1">
      <w:pPr>
        <w:ind w:firstLine="621"/>
        <w:rPr>
          <w:b/>
        </w:rPr>
      </w:pPr>
    </w:p>
    <w:p w:rsidR="00E83AC1" w:rsidRDefault="00E83AC1" w:rsidP="00E83AC1">
      <w:pPr>
        <w:ind w:firstLineChars="0" w:firstLine="0"/>
      </w:pPr>
      <w:r>
        <w:rPr>
          <w:rFonts w:hint="eastAsia"/>
        </w:rPr>
        <w:t>浦东新区司法局人民参与和促进法治处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浦东新区上钢社区（街道）妇女联合会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黄浦区民政局社会综合事务科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黄浦区女律师联谊会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静安区临汾路街道妇女联合会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静安区社会救助事务中心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徐汇区华</w:t>
      </w:r>
      <w:proofErr w:type="gramStart"/>
      <w:r>
        <w:rPr>
          <w:rFonts w:hint="eastAsia"/>
        </w:rPr>
        <w:t>泾</w:t>
      </w:r>
      <w:proofErr w:type="gramEnd"/>
      <w:r>
        <w:rPr>
          <w:rFonts w:hint="eastAsia"/>
        </w:rPr>
        <w:t>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上海家与家律师事务所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上海梦</w:t>
      </w:r>
      <w:proofErr w:type="gramStart"/>
      <w:r>
        <w:rPr>
          <w:rFonts w:hint="eastAsia"/>
        </w:rPr>
        <w:t>晓心理</w:t>
      </w:r>
      <w:proofErr w:type="gramEnd"/>
      <w:r>
        <w:rPr>
          <w:rFonts w:hint="eastAsia"/>
        </w:rPr>
        <w:t>辅导支持中心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长宁区人民调解协会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普陀区就业促进中心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普陀区宜川路街道中远两湾城第三社区居民委员会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普陀区婚姻收养登记中心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虹口区就业促进中心社区指导管理科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虹口区投资服务中心第三分中心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虹口区特殊教育康复指导中心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中共上海市杨浦区委、上海市杨浦区人民政府信访办公室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杨浦区五角场街道妇女联合会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宝山区法律援助中心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lastRenderedPageBreak/>
        <w:t>宝山区人民法院涉未成年人纠纷专项执行团队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闵行区法律援助中心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闵行区“她保护”法律服务志愿者团队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嘉定区江桥镇妇女联合会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中共上海市嘉定区委政法委员会综治室 （扫黑除恶工作室）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嘉定区人民调解中心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中共上海市金山区委 、上海市金山区人民政府信访办公室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中共上海市金山区</w:t>
      </w:r>
      <w:proofErr w:type="gramStart"/>
      <w:r>
        <w:rPr>
          <w:rFonts w:hint="eastAsia"/>
        </w:rPr>
        <w:t>政法委综治</w:t>
      </w:r>
      <w:proofErr w:type="gramEnd"/>
      <w:r>
        <w:rPr>
          <w:rFonts w:hint="eastAsia"/>
        </w:rPr>
        <w:t>督导室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金山区妇女联合会权益家儿部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松江区</w:t>
      </w:r>
      <w:proofErr w:type="gramStart"/>
      <w:r>
        <w:rPr>
          <w:rFonts w:hint="eastAsia"/>
        </w:rPr>
        <w:t>泖</w:t>
      </w:r>
      <w:proofErr w:type="gramEnd"/>
      <w:r>
        <w:rPr>
          <w:rFonts w:hint="eastAsia"/>
        </w:rPr>
        <w:t>港镇妇女联合会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松江区人民法院民事审判庭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松江区人力资源和社会保障局执法大队监察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科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上海市公安局青浦分局治安支队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青浦区白鹤镇妇女联合会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青浦区人民法院民事审判庭（环境资源案件审判庭）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奉贤区青村镇妇女联合会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奉贤区司法</w:t>
      </w:r>
      <w:proofErr w:type="gramStart"/>
      <w:r>
        <w:rPr>
          <w:rFonts w:hint="eastAsia"/>
        </w:rPr>
        <w:t>局奉城司法</w:t>
      </w:r>
      <w:proofErr w:type="gramEnd"/>
      <w:r>
        <w:rPr>
          <w:rFonts w:hint="eastAsia"/>
        </w:rPr>
        <w:t>所</w:t>
      </w:r>
    </w:p>
    <w:p w:rsidR="00E83AC1" w:rsidRDefault="00E83AC1" w:rsidP="00E83AC1">
      <w:pPr>
        <w:ind w:firstLineChars="0" w:firstLine="0"/>
      </w:pPr>
      <w:proofErr w:type="gramStart"/>
      <w:r>
        <w:rPr>
          <w:rFonts w:hint="eastAsia"/>
        </w:rPr>
        <w:t>崇明区</w:t>
      </w:r>
      <w:proofErr w:type="gramEnd"/>
      <w:r>
        <w:rPr>
          <w:rFonts w:hint="eastAsia"/>
        </w:rPr>
        <w:t>人民法院民事审判庭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崇明区长兴镇妇女联合会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上海奉贤桂英人民调解工作室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上海市教育委员会托幼工作处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上海市妇幼保健中心孕产保健科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lastRenderedPageBreak/>
        <w:t>上海市公安局金山分局治安支队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浦东新区人民检察院第八检察部紫丁香办案团队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上海市女法官协会办公室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上海市女子监狱三监区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上海市人力资源和社会保障局执法总队三支队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东方国际（集团）有限公司工会委员会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上海市青少年研究中心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上海市妇女儿童服务指导中心（巾帼园）</w:t>
      </w:r>
    </w:p>
    <w:p w:rsidR="00E83AC1" w:rsidRDefault="00E83AC1" w:rsidP="00E83AC1">
      <w:pPr>
        <w:ind w:firstLineChars="0" w:firstLine="0"/>
      </w:pPr>
      <w:r>
        <w:rPr>
          <w:rFonts w:hint="eastAsia"/>
        </w:rPr>
        <w:t>上海市业余科技学院（上海科学会堂服务中心）</w:t>
      </w:r>
    </w:p>
    <w:p w:rsidR="00E83AC1" w:rsidRDefault="00E83AC1" w:rsidP="00E83AC1">
      <w:pPr>
        <w:ind w:firstLine="620"/>
      </w:pPr>
    </w:p>
    <w:p w:rsidR="004F73EC" w:rsidRPr="00E83AC1" w:rsidRDefault="007441E1" w:rsidP="00E83AC1">
      <w:pPr>
        <w:ind w:firstLine="620"/>
      </w:pPr>
    </w:p>
    <w:sectPr w:rsidR="004F73EC" w:rsidRPr="00E83AC1" w:rsidSect="00D9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2042"/>
    <w:multiLevelType w:val="singleLevel"/>
    <w:tmpl w:val="73D720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AC1"/>
    <w:rsid w:val="00131F48"/>
    <w:rsid w:val="00650972"/>
    <w:rsid w:val="007441E1"/>
    <w:rsid w:val="00D912FF"/>
    <w:rsid w:val="00E8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C1"/>
    <w:pPr>
      <w:widowControl w:val="0"/>
      <w:topLinePunct/>
      <w:spacing w:line="317" w:lineRule="auto"/>
      <w:ind w:firstLineChars="200" w:firstLine="200"/>
      <w:jc w:val="both"/>
    </w:pPr>
    <w:rPr>
      <w:rFonts w:ascii="华文仿宋" w:eastAsia="华文仿宋" w:hAnsi="华文仿宋" w:cs="Times New Roman"/>
      <w:sz w:val="31"/>
      <w:szCs w:val="32"/>
    </w:rPr>
  </w:style>
  <w:style w:type="paragraph" w:styleId="1">
    <w:name w:val="heading 1"/>
    <w:basedOn w:val="a"/>
    <w:next w:val="a"/>
    <w:link w:val="1Char"/>
    <w:qFormat/>
    <w:rsid w:val="00E83AC1"/>
    <w:pPr>
      <w:keepNext/>
      <w:keepLines/>
      <w:ind w:firstLineChars="0" w:firstLine="0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3AC1"/>
    <w:rPr>
      <w:rFonts w:ascii="方正大标宋简体" w:eastAsia="方正大标宋简体" w:hAnsi="华文中宋" w:cs="Times New Roman"/>
      <w:kern w:val="44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2023-09-28T04:33:00Z</dcterms:created>
  <dcterms:modified xsi:type="dcterms:W3CDTF">2023-09-28T04:49:00Z</dcterms:modified>
</cp:coreProperties>
</file>