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481C">
      <w:pPr>
        <w:pStyle w:val="2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ascii="黑体" w:eastAsia="黑体"/>
          <w:sz w:val="30"/>
          <w:szCs w:val="30"/>
        </w:rPr>
        <w:drawing>
          <wp:inline distT="0" distB="0" distL="114300" distR="114300">
            <wp:extent cx="1762125" cy="4476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0A92">
      <w:pPr>
        <w:spacing w:line="5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6F61EB88">
      <w:pPr>
        <w:spacing w:line="360" w:lineRule="exact"/>
        <w:ind w:left="-473" w:leftChars="-225" w:right="-601" w:rightChars="-286"/>
        <w:jc w:val="center"/>
        <w:rPr>
          <w:rFonts w:ascii="华文行楷" w:eastAsia="华文行楷"/>
          <w:w w:val="90"/>
          <w:sz w:val="44"/>
          <w:szCs w:val="44"/>
        </w:rPr>
      </w:pPr>
      <w:r>
        <w:rPr>
          <w:rFonts w:hint="eastAsia" w:ascii="华文行楷" w:eastAsia="华文行楷"/>
          <w:b/>
          <w:w w:val="90"/>
          <w:sz w:val="44"/>
          <w:szCs w:val="44"/>
        </w:rPr>
        <w:t>上海市农业技术人员中级职称</w:t>
      </w:r>
    </w:p>
    <w:p w14:paraId="23AEB079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评审材料目录</w:t>
      </w:r>
    </w:p>
    <w:p w14:paraId="35760737">
      <w:pPr>
        <w:snapToGrid w:val="0"/>
        <w:spacing w:line="36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申报人单位：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6B8715C5">
      <w:pPr>
        <w:snapToGrid w:val="0"/>
        <w:spacing w:line="36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申报人姓名：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0799D687">
      <w:pPr>
        <w:snapToGrid w:val="0"/>
        <w:spacing w:line="360" w:lineRule="exact"/>
        <w:rPr>
          <w:rFonts w:hint="eastAsia"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  <w:u w:val="none"/>
          <w:lang w:val="en-US" w:eastAsia="zh-CN"/>
        </w:rPr>
        <w:t>单位联系人：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u w:val="single"/>
        </w:rPr>
        <w:t xml:space="preserve">   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 w14:paraId="619D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申报专业：</w:t>
      </w:r>
      <w:r>
        <w:rPr>
          <w:rFonts w:hint="eastAsia" w:ascii="仿宋_GB2312" w:eastAsia="仿宋_GB2312"/>
          <w:sz w:val="30"/>
          <w:szCs w:val="30"/>
        </w:rPr>
        <w:t>农学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园艺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植保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土肥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农业资源环境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 </w:t>
      </w:r>
      <w:r>
        <w:rPr>
          <w:rFonts w:hint="eastAsia" w:ascii="仿宋_GB2312" w:eastAsia="仿宋_GB2312"/>
          <w:spacing w:val="-20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农产品加工与质量安全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农业农村发展与管理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水产养殖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农村合作组织管理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畜牧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兽医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野生动物保护</w:t>
      </w:r>
      <w:r>
        <w:rPr>
          <w:rFonts w:hint="eastAsia" w:ascii="仿宋_GB2312" w:eastAsia="仿宋_GB2312"/>
          <w:spacing w:val="-20"/>
          <w:sz w:val="30"/>
        </w:rPr>
        <w:t>□</w:t>
      </w:r>
    </w:p>
    <w:p w14:paraId="3D5B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exact"/>
        <w:textAlignment w:val="auto"/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申报类别 ：</w:t>
      </w:r>
      <w:bookmarkStart w:id="0" w:name="_Hlk176340048"/>
      <w:r>
        <w:rPr>
          <w:rFonts w:hint="eastAsia" w:ascii="仿宋_GB2312" w:eastAsia="仿宋_GB2312"/>
          <w:spacing w:val="-20"/>
          <w:sz w:val="30"/>
          <w:szCs w:val="30"/>
        </w:rPr>
        <w:t xml:space="preserve">合格□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 破格□ 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转评□ </w:t>
      </w:r>
      <w:bookmarkEnd w:id="0"/>
      <w:bookmarkStart w:id="1" w:name="_GoBack"/>
      <w:bookmarkEnd w:id="1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120"/>
        <w:gridCol w:w="571"/>
        <w:gridCol w:w="3083"/>
      </w:tblGrid>
      <w:tr w14:paraId="54E8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AB42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9F8F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报送材料名称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310B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份数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545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  注</w:t>
            </w:r>
          </w:p>
        </w:tc>
      </w:tr>
      <w:tr w14:paraId="30B2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E89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E5F2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48A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B4BF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 w14:paraId="0438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1DF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910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64E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F000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 w14:paraId="00A0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F8D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E6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5C3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A8429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50B2C045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576C9DFE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275FD129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 w14:paraId="6B16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178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D960"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 w14:paraId="7FFFB607"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C2D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CF18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A22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EC1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DB29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78B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5B32F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55A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140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8347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34F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7451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41D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01D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9B0C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60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1B56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D51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4B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0F2F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3EB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7FCBC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7AEC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A8A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765D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32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1AE09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247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10E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A8DE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73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A4ED7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98C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D5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C313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97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BBC91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DDA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339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311C">
            <w:pPr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近三年考核表（事业单位）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B4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EF1D3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</w:tr>
      <w:tr w14:paraId="38D2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D2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744">
            <w:pPr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需要提交的材料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13F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C4E16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DDD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5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4C45"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FE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C2850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 w14:paraId="13E4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D10329"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</w:tbl>
    <w:p w14:paraId="58F230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1075"/>
    <w:rsid w:val="65E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548</Characters>
  <Lines>0</Lines>
  <Paragraphs>0</Paragraphs>
  <TotalTime>0</TotalTime>
  <ScaleCrop>false</ScaleCrop>
  <LinksUpToDate>false</LinksUpToDate>
  <CharactersWithSpaces>689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2026-05-22T02:50:00Z</dcterms:created>
  <dc:creator>admin2025032702</dc:creator>
  <cp:lastModifiedBy>山公子</cp:lastModifiedBy>
  <dcterms:modified xsi:type="dcterms:W3CDTF">2026-05-22T06:15:39Z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eyJoZGlkIjoiYjkxZWYyMTk0NDcyNWQ4MDhiZmVjMWVlNjNmNDZiMDIiLCJ1c2VySWQiOiIyMjgwMzU4NzAifQ==</vt:lpwstr>
  </property>
  <property fmtid="{D5CDD505-2E9C-101B-9397-08002B2CF9AE}" pid="4" name="ICV">
    <vt:lpwstr>401B475D4572464EAB5AF642A16108B1_12</vt:lpwstr>
  </property>
</Properties>
</file>