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CD090">
      <w:pPr>
        <w:pStyle w:val="2"/>
        <w:spacing w:line="360" w:lineRule="auto"/>
        <w:rPr>
          <w:rFonts w:ascii="仿宋_GB2312" w:hAnsi="华文仿宋" w:eastAsia="仿宋_GB2312" w:cs="Times New Roman"/>
          <w:kern w:val="0"/>
          <w:sz w:val="28"/>
          <w:szCs w:val="24"/>
        </w:rPr>
      </w:pPr>
      <w:bookmarkStart w:id="0" w:name="_GoBack"/>
      <w:bookmarkEnd w:id="0"/>
      <w:r>
        <w:rPr>
          <w:rFonts w:hint="eastAsia" w:ascii="仿宋_GB2312" w:hAnsi="华文仿宋" w:eastAsia="仿宋_GB2312" w:cs="Times New Roman"/>
          <w:kern w:val="0"/>
          <w:sz w:val="28"/>
          <w:szCs w:val="24"/>
        </w:rPr>
        <w:t>附件</w:t>
      </w:r>
      <w:r>
        <w:rPr>
          <w:rFonts w:hint="default" w:ascii="仿宋_GB2312" w:hAnsi="华文仿宋" w:eastAsia="仿宋_GB2312" w:cs="Times New Roman"/>
          <w:kern w:val="0"/>
          <w:sz w:val="28"/>
          <w:szCs w:val="24"/>
          <w:lang w:val="en-US"/>
        </w:rPr>
        <w:t>3</w:t>
      </w:r>
    </w:p>
    <w:p w14:paraId="6F5F2051">
      <w:pPr>
        <w:widowControl/>
        <w:spacing w:afterLines="50" w:line="300" w:lineRule="atLeast"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《任现专业技术职务近5年以来反映专业水平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highlight w:val="none"/>
        </w:rPr>
        <w:t>典型</w:t>
      </w: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病案信息汇总表》</w:t>
      </w:r>
    </w:p>
    <w:p w14:paraId="43663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申报人姓名：              所在单位和科室：            现专业技术职务及聘任时间：             拟申报专业技术职务：</w:t>
      </w:r>
    </w:p>
    <w:tbl>
      <w:tblPr>
        <w:tblStyle w:val="5"/>
        <w:tblW w:w="1381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92"/>
        <w:gridCol w:w="1296"/>
        <w:gridCol w:w="1221"/>
        <w:gridCol w:w="2035"/>
        <w:gridCol w:w="1221"/>
        <w:gridCol w:w="1357"/>
        <w:gridCol w:w="1511"/>
        <w:gridCol w:w="1735"/>
        <w:gridCol w:w="1464"/>
      </w:tblGrid>
      <w:tr w14:paraId="1F0AEE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A8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46C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病案号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3EC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门诊/入院</w:t>
            </w:r>
          </w:p>
          <w:p w14:paraId="1746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9F0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主要诊断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81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主要治疗措施</w:t>
            </w:r>
          </w:p>
          <w:p w14:paraId="5E813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（手术/操作/用药）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E96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出院日期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55B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出院情况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5CF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病历摘要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81F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案例分析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240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 w14:paraId="109EFF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B9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E8B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684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359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6F7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900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01A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678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839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245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9B619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FD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19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A83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1F6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642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4C1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8D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257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ABC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0C8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8ABF4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tblCellSpacing w:w="0" w:type="dxa"/>
        </w:trPr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A8E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29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F62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638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965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F2A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F75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5B9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976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C3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73F68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6CA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EE4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658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9BC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777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FA5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07C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696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0F7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E88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77A7A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</w:trPr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078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...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A86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7E7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95B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067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940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533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E8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CA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CBA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95365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</w:trPr>
        <w:tc>
          <w:tcPr>
            <w:tcW w:w="44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06A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科室审查意见</w:t>
            </w:r>
          </w:p>
        </w:tc>
        <w:tc>
          <w:tcPr>
            <w:tcW w:w="4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FDC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单位医务部门审查意见</w:t>
            </w:r>
          </w:p>
        </w:tc>
        <w:tc>
          <w:tcPr>
            <w:tcW w:w="47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F6D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单位公示情况及意见</w:t>
            </w:r>
          </w:p>
        </w:tc>
      </w:tr>
      <w:tr w14:paraId="250BF6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  <w:tblCellSpacing w:w="0" w:type="dxa"/>
        </w:trPr>
        <w:tc>
          <w:tcPr>
            <w:tcW w:w="44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191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科主任（签名）</w:t>
            </w:r>
          </w:p>
          <w:p w14:paraId="6E840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  <w:tc>
          <w:tcPr>
            <w:tcW w:w="4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CA899" w:sz="6" w:space="0"/>
            </w:tcBorders>
            <w:vAlign w:val="bottom"/>
          </w:tcPr>
          <w:p w14:paraId="05630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A2E9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844F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A1A5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96C2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A74B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 w:firstLine="1320" w:firstLineChars="55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医务部门盖章</w:t>
            </w:r>
          </w:p>
          <w:p w14:paraId="1978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 w:firstLine="1320" w:firstLineChars="550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负责人（签名）</w:t>
            </w:r>
          </w:p>
          <w:p w14:paraId="16AE5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年  月  日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47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CA899" w:sz="6" w:space="0"/>
            </w:tcBorders>
            <w:vAlign w:val="bottom"/>
          </w:tcPr>
          <w:p w14:paraId="7B73B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1E67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单位盖章</w:t>
            </w:r>
          </w:p>
          <w:p w14:paraId="089F8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负责人(签名)</w:t>
            </w:r>
          </w:p>
          <w:p w14:paraId="396A7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</w:tbl>
    <w:p w14:paraId="409ED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eastAsia="仿宋_GB2312"/>
          <w:sz w:val="24"/>
        </w:rPr>
      </w:pPr>
    </w:p>
    <w:p w14:paraId="6F90B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80" w:hanging="480" w:hangingChars="200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</w:t>
      </w:r>
    </w:p>
    <w:p w14:paraId="5AD94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</w:t>
      </w:r>
      <w:r>
        <w:rPr>
          <w:rFonts w:hint="eastAsia" w:ascii="仿宋_GB2312" w:hAnsi="宋体" w:eastAsia="仿宋_GB2312" w:cs="宋体"/>
          <w:kern w:val="0"/>
          <w:sz w:val="24"/>
        </w:rPr>
        <w:t>典型病案可定义为：申报人牵头的多学科讨论病例、主诊的疑难病例、及可反应目前该学科该领域诊疗先进水平的病例。例如外科系统可填报申报人有代表性的手术病案、疑难病例诊治处理病案；内科系统可填报申报人有代表性的诊疗操作病案、具有先进性的复杂疑难病案。</w:t>
      </w:r>
    </w:p>
    <w:p w14:paraId="0F127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ascii="仿宋_GB2312" w:eastAsia="仿宋_GB2312"/>
          <w:sz w:val="24"/>
        </w:rPr>
        <w:t>2、申报人根据所在单位的实际医疗工作情况，填报</w:t>
      </w:r>
      <w:r>
        <w:rPr>
          <w:rFonts w:hint="eastAsia" w:ascii="仿宋_GB2312" w:hAnsi="宋体" w:eastAsia="仿宋_GB2312" w:cs="宋体"/>
          <w:bCs/>
          <w:kern w:val="0"/>
          <w:sz w:val="24"/>
        </w:rPr>
        <w:t>提交病案一览表，科主任负责把关；单位医务部门审核。</w:t>
      </w:r>
    </w:p>
    <w:sectPr>
      <w:pgSz w:w="16838" w:h="11906" w:orient="landscape"/>
      <w:pgMar w:top="964" w:right="1440" w:bottom="862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421"/>
    <w:rsid w:val="00001C18"/>
    <w:rsid w:val="00054931"/>
    <w:rsid w:val="00095EAB"/>
    <w:rsid w:val="000A39A2"/>
    <w:rsid w:val="000C2EB8"/>
    <w:rsid w:val="00216613"/>
    <w:rsid w:val="00274DE6"/>
    <w:rsid w:val="00457354"/>
    <w:rsid w:val="00461B73"/>
    <w:rsid w:val="00487421"/>
    <w:rsid w:val="005B661A"/>
    <w:rsid w:val="005E12A5"/>
    <w:rsid w:val="0066201D"/>
    <w:rsid w:val="00667E0D"/>
    <w:rsid w:val="00746986"/>
    <w:rsid w:val="007812AB"/>
    <w:rsid w:val="00856355"/>
    <w:rsid w:val="008C7AC8"/>
    <w:rsid w:val="0094372F"/>
    <w:rsid w:val="009C10F7"/>
    <w:rsid w:val="009D734F"/>
    <w:rsid w:val="00BD5421"/>
    <w:rsid w:val="00C26252"/>
    <w:rsid w:val="00C270C3"/>
    <w:rsid w:val="00C9682A"/>
    <w:rsid w:val="00CE3762"/>
    <w:rsid w:val="00E63E68"/>
    <w:rsid w:val="00F9073D"/>
    <w:rsid w:val="00FA10DC"/>
    <w:rsid w:val="157B21AC"/>
    <w:rsid w:val="77FE169C"/>
    <w:rsid w:val="7BB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364</Words>
  <Characters>366</Characters>
  <Lines>4</Lines>
  <Paragraphs>1</Paragraphs>
  <TotalTime>0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2022-09-06T23:53:00Z</dcterms:created>
  <dc:creator>戴玮鑫</dc:creator>
  <cp:lastModifiedBy>馮燕</cp:lastModifiedBy>
  <dcterms:modified xsi:type="dcterms:W3CDTF">2025-06-11T00:06:35Z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eyJoZGlkIjoiNjk2MTkyYjkzYzBiZjI4MjUzNTUxMzIzYjczOWIwZjciLCJ1c2VySWQiOiI0NzQ3MDUyMzcifQ==</vt:lpwstr>
  </property>
  <property fmtid="{D5CDD505-2E9C-101B-9397-08002B2CF9AE}" pid="4" name="ICV">
    <vt:lpwstr>7E66D30E93E14DE4BE498C03B2991AA1_12</vt:lpwstr>
  </property>
</Properties>
</file>