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 w:cs="方正小标宋简体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sz w:val="28"/>
          <w:szCs w:val="28"/>
          <w:lang w:bidi="ar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继续教育学时汇总表</w:t>
      </w:r>
    </w:p>
    <w:tbl>
      <w:tblPr>
        <w:tblStyle w:val="6"/>
        <w:tblW w:w="7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04"/>
        <w:gridCol w:w="1639"/>
        <w:gridCol w:w="1367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2020、2021、2022</w:t>
            </w:r>
            <w:r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选修课程</w:t>
            </w:r>
            <w:r>
              <w:rPr>
                <w:rFonts w:hint="eastAsia"/>
                <w:b/>
                <w:sz w:val="22"/>
                <w:szCs w:val="22"/>
              </w:rPr>
              <w:br w:type="textWrapping"/>
            </w:r>
            <w:r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面授或直播课程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2020、2021、2022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年其他继续教育培训课程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extAlignment w:val="center"/>
        <w:rPr>
          <w:rFonts w:ascii="仿宋_GB2312" w:eastAsia="仿宋_GB2312" w:cs="仿宋_GB2312"/>
          <w:b/>
          <w:lang w:bidi="ar"/>
        </w:rPr>
      </w:pP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联系人：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                 单位（盖章）：               年    月    日</w:t>
      </w:r>
    </w:p>
    <w:p/>
    <w:sectPr>
      <w:footerReference r:id="rId3" w:type="default"/>
      <w:footerReference r:id="rId4" w:type="even"/>
      <w:pgSz w:w="11906" w:h="16838"/>
      <w:pgMar w:top="1531" w:right="1588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000E1E69"/>
    <w:rsid w:val="001350B6"/>
    <w:rsid w:val="001C3B1B"/>
    <w:rsid w:val="002F7E94"/>
    <w:rsid w:val="003E4A8B"/>
    <w:rsid w:val="00600743"/>
    <w:rsid w:val="00627D0C"/>
    <w:rsid w:val="00671465"/>
    <w:rsid w:val="00727EE9"/>
    <w:rsid w:val="00791A6B"/>
    <w:rsid w:val="008C1C4B"/>
    <w:rsid w:val="00A65CB7"/>
    <w:rsid w:val="00DE59E9"/>
    <w:rsid w:val="00E256A9"/>
    <w:rsid w:val="0DCD0500"/>
    <w:rsid w:val="13302ED8"/>
    <w:rsid w:val="179F0357"/>
    <w:rsid w:val="2097653A"/>
    <w:rsid w:val="3AFA27A4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2020-05-06T05:00:00Z</dcterms:created>
  <dc:creator>梁丽君</dc:creator>
  <cp:lastModifiedBy>Administrator</cp:lastModifiedBy>
  <dcterms:modified xsi:type="dcterms:W3CDTF">2022-05-16T06:31:19Z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