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06A" w:rsidRPr="009A7709" w:rsidRDefault="00A93CAE">
      <w:pPr>
        <w:spacing w:line="600" w:lineRule="exact"/>
        <w:rPr>
          <w:rFonts w:ascii="黑体" w:eastAsia="黑体" w:hAnsi="黑体" w:cs="CESI黑体-GB13000"/>
          <w:sz w:val="32"/>
          <w:szCs w:val="40"/>
        </w:rPr>
      </w:pPr>
      <w:r w:rsidRPr="009A7709">
        <w:rPr>
          <w:rFonts w:ascii="黑体" w:eastAsia="黑体" w:hAnsi="黑体" w:cs="CESI黑体-GB13000" w:hint="eastAsia"/>
          <w:sz w:val="32"/>
          <w:szCs w:val="40"/>
        </w:rPr>
        <w:t>附件2</w:t>
      </w:r>
    </w:p>
    <w:p w:rsidR="00A5006A" w:rsidRDefault="00A5006A">
      <w:pPr>
        <w:spacing w:line="600" w:lineRule="exact"/>
        <w:rPr>
          <w:rFonts w:ascii="CESI黑体-GB13000" w:eastAsia="CESI黑体-GB13000" w:hAnsi="CESI黑体-GB13000" w:cs="CESI黑体-GB13000"/>
          <w:sz w:val="32"/>
          <w:szCs w:val="40"/>
        </w:rPr>
      </w:pPr>
    </w:p>
    <w:p w:rsidR="00A5006A" w:rsidRDefault="00A93CAE">
      <w:pPr>
        <w:spacing w:line="580" w:lineRule="exact"/>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52"/>
        </w:rPr>
        <w:t>上海市劳动关系矛盾预防和调处工作先进个人</w:t>
      </w:r>
    </w:p>
    <w:p w:rsidR="00A5006A" w:rsidRDefault="00A93CAE">
      <w:pPr>
        <w:spacing w:line="580" w:lineRule="exact"/>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52"/>
        </w:rPr>
        <w:t>拟表彰名单</w:t>
      </w:r>
    </w:p>
    <w:p w:rsidR="00A5006A" w:rsidRDefault="00A93CAE">
      <w:pPr>
        <w:spacing w:line="580" w:lineRule="exact"/>
        <w:jc w:val="center"/>
        <w:rPr>
          <w:rFonts w:ascii="楷体_GB2312" w:eastAsia="楷体_GB2312" w:hAnsi="楷体"/>
          <w:sz w:val="32"/>
          <w:szCs w:val="40"/>
        </w:rPr>
      </w:pPr>
      <w:r>
        <w:rPr>
          <w:rFonts w:ascii="楷体_GB2312" w:eastAsia="楷体_GB2312" w:hAnsi="楷体" w:hint="eastAsia"/>
          <w:sz w:val="32"/>
          <w:szCs w:val="40"/>
        </w:rPr>
        <w:t>（89名）</w:t>
      </w:r>
    </w:p>
    <w:tbl>
      <w:tblPr>
        <w:tblW w:w="9356" w:type="dxa"/>
        <w:jc w:val="center"/>
        <w:tblLayout w:type="fixed"/>
        <w:tblLook w:val="04A0"/>
      </w:tblPr>
      <w:tblGrid>
        <w:gridCol w:w="2137"/>
        <w:gridCol w:w="7219"/>
      </w:tblGrid>
      <w:tr w:rsidR="00A5006A">
        <w:trPr>
          <w:trHeight w:val="531"/>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王  玲（女）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上海市浦东新区劳动人事争议仲裁院院长</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张  瑜</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上海市浦东新区人力资源和社会保障局行政执法处一级主办</w:t>
            </w:r>
          </w:p>
        </w:tc>
      </w:tr>
      <w:tr w:rsidR="00A5006A">
        <w:trPr>
          <w:trHeight w:val="454"/>
          <w:jc w:val="center"/>
        </w:trPr>
        <w:tc>
          <w:tcPr>
            <w:tcW w:w="2098" w:type="dxa"/>
            <w:shd w:val="clear" w:color="auto" w:fill="FFFFFF"/>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胡  越（女）</w:t>
            </w:r>
          </w:p>
        </w:tc>
        <w:tc>
          <w:tcPr>
            <w:tcW w:w="7088" w:type="dxa"/>
            <w:shd w:val="clear" w:color="auto" w:fill="FFFFFF"/>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上海市陆家嘴金融贸易区总工会权益保障部副部长</w:t>
            </w:r>
          </w:p>
        </w:tc>
      </w:tr>
      <w:tr w:rsidR="00A5006A">
        <w:trPr>
          <w:trHeight w:val="397"/>
          <w:jc w:val="center"/>
        </w:trPr>
        <w:tc>
          <w:tcPr>
            <w:tcW w:w="2098" w:type="dxa"/>
            <w:shd w:val="clear" w:color="auto" w:fill="FFFFFF"/>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赵  莹（女）</w:t>
            </w:r>
          </w:p>
        </w:tc>
        <w:tc>
          <w:tcPr>
            <w:tcW w:w="7088" w:type="dxa"/>
            <w:shd w:val="clear" w:color="auto" w:fill="FFFFFF"/>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上海浦东新区川沙社区综合协管服务社劳动关系协调员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陈先东</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上海浦东新区张江社区综合协管服务社劳动关系协调员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杨晓敏（女）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上海浦东联合法律服务调解中心副主任</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t>汪生其</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上海市黄浦区人力资源和社会保障局行政执法科科长</w:t>
            </w:r>
          </w:p>
        </w:tc>
      </w:tr>
      <w:tr w:rsidR="00A5006A">
        <w:trPr>
          <w:trHeight w:val="90"/>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t>蒋</w:t>
            </w:r>
            <w:proofErr w:type="gramEnd"/>
            <w:r>
              <w:rPr>
                <w:rFonts w:ascii="仿宋_GB2312" w:hAnsi="宋体" w:cs="宋体" w:hint="eastAsia"/>
                <w:sz w:val="32"/>
                <w:szCs w:val="32"/>
              </w:rPr>
              <w:t xml:space="preserve">  </w:t>
            </w:r>
            <w:proofErr w:type="gramStart"/>
            <w:r>
              <w:rPr>
                <w:rFonts w:ascii="仿宋_GB2312" w:hAnsi="宋体" w:cs="宋体" w:hint="eastAsia"/>
                <w:sz w:val="32"/>
                <w:szCs w:val="32"/>
              </w:rPr>
              <w:t>晔</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上海市黄浦区建筑建材业安全质量监督站执法</w:t>
            </w:r>
            <w:proofErr w:type="gramStart"/>
            <w:r>
              <w:rPr>
                <w:rFonts w:ascii="仿宋_GB2312" w:hAnsi="宋体" w:cs="宋体" w:hint="eastAsia"/>
                <w:sz w:val="32"/>
                <w:szCs w:val="32"/>
              </w:rPr>
              <w:t>查处室</w:t>
            </w:r>
            <w:proofErr w:type="gramEnd"/>
            <w:r>
              <w:rPr>
                <w:rFonts w:ascii="仿宋_GB2312" w:hAnsi="宋体" w:cs="宋体" w:hint="eastAsia"/>
                <w:sz w:val="32"/>
                <w:szCs w:val="32"/>
              </w:rPr>
              <w:t>副主任</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张  捷</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上海市黄浦区小东门街道劳动关系矛盾预防协调中心劳动关系协调员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lastRenderedPageBreak/>
              <w:t>潘</w:t>
            </w:r>
            <w:proofErr w:type="gramEnd"/>
            <w:r>
              <w:rPr>
                <w:rFonts w:ascii="仿宋_GB2312" w:hAnsi="宋体" w:cs="宋体" w:hint="eastAsia"/>
                <w:sz w:val="32"/>
                <w:szCs w:val="32"/>
              </w:rPr>
              <w:t xml:space="preserve">  铮</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上海段和段律师事务所律师</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 xml:space="preserve">郑  </w:t>
            </w:r>
            <w:proofErr w:type="gramStart"/>
            <w:r>
              <w:rPr>
                <w:rFonts w:ascii="仿宋_GB2312" w:hAnsi="宋体" w:cs="宋体" w:hint="eastAsia"/>
                <w:sz w:val="32"/>
                <w:szCs w:val="32"/>
              </w:rPr>
              <w:t>斌</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上海市中和律师事务所律师</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杨洪明</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上海市静安区建筑建材业管理中心市场监督科科长</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张坤宁（女）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上海市静安区劳动人事争议仲裁院调解庭庭长</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胡  俊</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上海申浩律师事务所律师</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俞莉萍（女）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上海市静安区曹家渡街道劳动人事争议调解中心调解员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张  沛</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上海市静安区江宁路街道劳动人事争议调解中心调解员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 xml:space="preserve">许  </w:t>
            </w:r>
            <w:proofErr w:type="gramStart"/>
            <w:r>
              <w:rPr>
                <w:rFonts w:ascii="仿宋_GB2312" w:hAnsi="宋体" w:cs="宋体" w:hint="eastAsia"/>
                <w:sz w:val="32"/>
                <w:szCs w:val="32"/>
              </w:rPr>
              <w:t>斌</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上海市徐汇区人民法院审判委员会委员、执行裁判庭庭长</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丰年杰</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上海市徐汇区人力资源和社会保障局行政执法科二级主办</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庄建明</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上海市杰豪律师事务所律师</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张  迎（女）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上海远业律师事务所律师</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朱爱军</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上海市徐汇区华</w:t>
            </w:r>
            <w:proofErr w:type="gramStart"/>
            <w:r>
              <w:rPr>
                <w:rFonts w:ascii="仿宋_GB2312" w:hAnsi="宋体" w:cs="宋体" w:hint="eastAsia"/>
                <w:sz w:val="32"/>
                <w:szCs w:val="32"/>
              </w:rPr>
              <w:t>泾</w:t>
            </w:r>
            <w:proofErr w:type="gramEnd"/>
            <w:r>
              <w:rPr>
                <w:rFonts w:ascii="仿宋_GB2312" w:hAnsi="宋体" w:cs="宋体" w:hint="eastAsia"/>
                <w:sz w:val="32"/>
                <w:szCs w:val="32"/>
              </w:rPr>
              <w:t>镇劳动关系矛盾预防协调中心劳动关系协调员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乔以建</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上海市长宁区人力资源和社会保障局行政执法科科长</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吴明华</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上海市长宁区建筑业管理中心稽查科科长</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lastRenderedPageBreak/>
              <w:t>王海龙</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上海黑湖网络科技有限公司行政总监、</w:t>
            </w:r>
            <w:r>
              <w:rPr>
                <w:rFonts w:ascii="仿宋_GB2312" w:hAnsi="宋体" w:cs="宋体"/>
                <w:sz w:val="32"/>
                <w:szCs w:val="32"/>
              </w:rPr>
              <w:t>工会主席</w:t>
            </w:r>
          </w:p>
        </w:tc>
      </w:tr>
      <w:tr w:rsidR="00A5006A">
        <w:trPr>
          <w:trHeight w:val="90"/>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马雄二</w:t>
            </w:r>
          </w:p>
        </w:tc>
        <w:tc>
          <w:tcPr>
            <w:tcW w:w="7088" w:type="dxa"/>
            <w:noWrap/>
            <w:vAlign w:val="center"/>
          </w:tcPr>
          <w:p w:rsidR="00A5006A" w:rsidRDefault="00A93CAE">
            <w:pPr>
              <w:spacing w:line="600" w:lineRule="exact"/>
              <w:rPr>
                <w:rFonts w:ascii="仿宋_GB2312" w:hAnsi="宋体" w:cs="宋体"/>
                <w:sz w:val="32"/>
                <w:szCs w:val="32"/>
              </w:rPr>
            </w:pPr>
            <w:proofErr w:type="gramStart"/>
            <w:r>
              <w:rPr>
                <w:rFonts w:ascii="仿宋_GB2312" w:hAnsi="宋体" w:cs="宋体" w:hint="eastAsia"/>
                <w:sz w:val="32"/>
                <w:szCs w:val="32"/>
              </w:rPr>
              <w:t>猎上网络</w:t>
            </w:r>
            <w:proofErr w:type="gramEnd"/>
            <w:r>
              <w:rPr>
                <w:rFonts w:ascii="仿宋_GB2312" w:hAnsi="宋体" w:cs="宋体" w:hint="eastAsia"/>
                <w:sz w:val="32"/>
                <w:szCs w:val="32"/>
              </w:rPr>
              <w:t>科技（上海）有限公司联合创始人</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 xml:space="preserve">田  佳  </w:t>
            </w:r>
          </w:p>
        </w:tc>
        <w:tc>
          <w:tcPr>
            <w:tcW w:w="7088" w:type="dxa"/>
            <w:noWrap/>
            <w:vAlign w:val="center"/>
          </w:tcPr>
          <w:p w:rsidR="00A5006A" w:rsidRDefault="00A93CAE">
            <w:pPr>
              <w:spacing w:line="600" w:lineRule="exact"/>
              <w:rPr>
                <w:rFonts w:ascii="仿宋_GB2312" w:hAnsi="宋体" w:cs="宋体"/>
                <w:sz w:val="32"/>
                <w:szCs w:val="32"/>
              </w:rPr>
            </w:pPr>
            <w:proofErr w:type="gramStart"/>
            <w:r>
              <w:rPr>
                <w:rFonts w:ascii="仿宋_GB2312" w:hAnsi="宋体" w:cs="宋体" w:hint="eastAsia"/>
                <w:sz w:val="32"/>
                <w:szCs w:val="32"/>
              </w:rPr>
              <w:t>携程旅游</w:t>
            </w:r>
            <w:proofErr w:type="gramEnd"/>
            <w:r>
              <w:rPr>
                <w:rFonts w:ascii="仿宋_GB2312" w:hAnsi="宋体" w:cs="宋体" w:hint="eastAsia"/>
                <w:sz w:val="32"/>
                <w:szCs w:val="32"/>
              </w:rPr>
              <w:t>网络技术（上海）有限公司上海</w:t>
            </w:r>
            <w:proofErr w:type="gramStart"/>
            <w:r>
              <w:rPr>
                <w:rFonts w:ascii="仿宋_GB2312" w:hAnsi="宋体" w:cs="宋体" w:hint="eastAsia"/>
                <w:sz w:val="32"/>
                <w:szCs w:val="32"/>
              </w:rPr>
              <w:t>携程旅行网</w:t>
            </w:r>
            <w:proofErr w:type="gramEnd"/>
            <w:r>
              <w:rPr>
                <w:rFonts w:ascii="仿宋_GB2312" w:hAnsi="宋体" w:cs="宋体" w:hint="eastAsia"/>
                <w:sz w:val="32"/>
                <w:szCs w:val="32"/>
              </w:rPr>
              <w:t>工会主席</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陈先哲</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上海市普陀区人力资源和社会保障局劳动关系科（监察仲裁科）科长</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 xml:space="preserve">陈  </w:t>
            </w:r>
            <w:proofErr w:type="gramStart"/>
            <w:r>
              <w:rPr>
                <w:rFonts w:ascii="仿宋_GB2312" w:hAnsi="宋体" w:cs="宋体" w:hint="eastAsia"/>
                <w:sz w:val="32"/>
                <w:szCs w:val="32"/>
              </w:rPr>
              <w:t>玮</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上海市普陀区桃浦镇社区事务受理服务中心劳动关系协调员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马  俊</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上海普陀区长风新村街道综合协管服务中心劳动关系协调员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 xml:space="preserve">王  </w:t>
            </w:r>
            <w:proofErr w:type="gramStart"/>
            <w:r>
              <w:rPr>
                <w:rFonts w:ascii="仿宋_GB2312" w:hAnsi="宋体" w:cs="宋体" w:hint="eastAsia"/>
                <w:sz w:val="32"/>
                <w:szCs w:val="32"/>
              </w:rPr>
              <w:t>浩</w:t>
            </w:r>
            <w:proofErr w:type="gramEnd"/>
            <w:r>
              <w:rPr>
                <w:rFonts w:ascii="仿宋_GB2312" w:hAnsi="宋体" w:cs="宋体" w:hint="eastAsia"/>
                <w:sz w:val="32"/>
                <w:szCs w:val="32"/>
              </w:rPr>
              <w:t>（女）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上海普陀区曹杨新村街道综合协管服务中心劳动关系协调员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t>陈智翔</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上海普陀区石泉路街道综合协管服务中心劳动关系协调员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李振强</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上海市虹口区人力资源和社会保障局行政执法科三级主办</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 xml:space="preserve">沈  </w:t>
            </w:r>
            <w:proofErr w:type="gramStart"/>
            <w:r>
              <w:rPr>
                <w:rFonts w:ascii="仿宋_GB2312" w:hAnsi="宋体" w:cs="宋体" w:hint="eastAsia"/>
                <w:sz w:val="32"/>
                <w:szCs w:val="32"/>
              </w:rPr>
              <w:t>昊</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上海市虹口区建设和管理委员会建筑业管理科科长</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周美琴（女）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上海市虹口区北外滩街道劳动关系矛盾预防协调中心劳动关系协调员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陈美媛（女）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上海市虹口区嘉兴路街道劳动关系矛盾预防协调</w:t>
            </w:r>
            <w:r>
              <w:rPr>
                <w:rFonts w:ascii="仿宋_GB2312" w:hAnsi="宋体" w:cs="宋体" w:hint="eastAsia"/>
                <w:sz w:val="32"/>
                <w:szCs w:val="32"/>
              </w:rPr>
              <w:lastRenderedPageBreak/>
              <w:t>中心劳动关系协调员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lastRenderedPageBreak/>
              <w:t>吴铭杰</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上海市虹口区江湾镇街道劳动关系矛盾预防协调中心劳动关系协调员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赵文颖（女）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上海市杨浦区劳动人事争议仲裁院副院长</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陆一杰</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上海新江湾城街道社区工作者事务所社区工作者</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汪姣钰（女）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上海汉盛律师事务所律师</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林  峰</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上海林峰律师事务所主任</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周峥嵘</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上海三快智送科技有限公司安全经理</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马康泰</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上海市宝山区人力资源和社会保障局行政执法科副科长</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 xml:space="preserve">李  </w:t>
            </w:r>
            <w:proofErr w:type="gramStart"/>
            <w:r>
              <w:rPr>
                <w:rFonts w:ascii="仿宋_GB2312" w:hAnsi="宋体" w:cs="宋体" w:hint="eastAsia"/>
                <w:sz w:val="32"/>
                <w:szCs w:val="32"/>
              </w:rPr>
              <w:t>珂</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上海市宝山区人民检察院第五检察部副主任</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林继凯</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上海市百</w:t>
            </w:r>
            <w:proofErr w:type="gramStart"/>
            <w:r>
              <w:rPr>
                <w:rFonts w:ascii="仿宋_GB2312" w:hAnsi="宋体" w:cs="宋体" w:hint="eastAsia"/>
                <w:sz w:val="32"/>
                <w:szCs w:val="32"/>
              </w:rPr>
              <w:t>汇律师</w:t>
            </w:r>
            <w:proofErr w:type="gramEnd"/>
            <w:r>
              <w:rPr>
                <w:rFonts w:ascii="仿宋_GB2312" w:hAnsi="宋体" w:cs="宋体" w:hint="eastAsia"/>
                <w:sz w:val="32"/>
                <w:szCs w:val="32"/>
              </w:rPr>
              <w:t>事务所律师</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张国峰</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康喜乐嘉（上海）供应</w:t>
            </w:r>
            <w:proofErr w:type="gramStart"/>
            <w:r>
              <w:rPr>
                <w:rFonts w:ascii="仿宋_GB2312" w:hAnsi="宋体" w:cs="宋体" w:hint="eastAsia"/>
                <w:sz w:val="32"/>
                <w:szCs w:val="32"/>
              </w:rPr>
              <w:t>链科技</w:t>
            </w:r>
            <w:proofErr w:type="gramEnd"/>
            <w:r>
              <w:rPr>
                <w:rFonts w:ascii="仿宋_GB2312" w:hAnsi="宋体" w:cs="宋体" w:hint="eastAsia"/>
                <w:sz w:val="32"/>
                <w:szCs w:val="32"/>
              </w:rPr>
              <w:t>有限公司总经理</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朱春燕（女）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上海汉神机电股份有限公司人事经理</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杨  琦（女）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上海市闵行区劳动人事争议仲裁院院长</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何晓懿（女）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上海市闵行区人力资源和社会保障局行政执法科四级主办</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龚东敏</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上海莘庄工业区社区综合协管服务社劳动关系协调员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郑  华（女）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上海七方律师事务所副主任</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刘新艳（女）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上海道朋律师事务所律师</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lastRenderedPageBreak/>
              <w:t>罗春初</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上海市嘉定区劳动人事争议仲裁</w:t>
            </w:r>
            <w:proofErr w:type="gramStart"/>
            <w:r>
              <w:rPr>
                <w:rFonts w:ascii="仿宋_GB2312" w:hAnsi="宋体" w:cs="宋体" w:hint="eastAsia"/>
                <w:sz w:val="32"/>
                <w:szCs w:val="32"/>
              </w:rPr>
              <w:t>院基层</w:t>
            </w:r>
            <w:proofErr w:type="gramEnd"/>
            <w:r>
              <w:rPr>
                <w:rFonts w:ascii="仿宋_GB2312" w:hAnsi="宋体" w:cs="宋体" w:hint="eastAsia"/>
                <w:sz w:val="32"/>
                <w:szCs w:val="32"/>
              </w:rPr>
              <w:t>协调指导科科长</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陈  静（女）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上海嘉定工业区社区事务受理服务中心主任</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t>包欣洋</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南亚新材料科技股份有限公司总经理</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张  琴（女）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上海市嘉定区江桥镇社区事务受理服务中心劳动关系协调员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张中利</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上海艺杏食品有限公司行政人事部经理、工会主席</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谢荣华（女）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上海市金山区人民法院朱</w:t>
            </w:r>
            <w:proofErr w:type="gramStart"/>
            <w:r>
              <w:rPr>
                <w:rFonts w:ascii="仿宋_GB2312" w:hAnsi="宋体" w:cs="宋体" w:hint="eastAsia"/>
                <w:sz w:val="32"/>
                <w:szCs w:val="32"/>
              </w:rPr>
              <w:t>泾</w:t>
            </w:r>
            <w:proofErr w:type="gramEnd"/>
            <w:r>
              <w:rPr>
                <w:rFonts w:ascii="仿宋_GB2312" w:hAnsi="宋体" w:cs="宋体" w:hint="eastAsia"/>
                <w:sz w:val="32"/>
                <w:szCs w:val="32"/>
              </w:rPr>
              <w:t>人民法庭副庭长</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t>姚</w:t>
            </w:r>
            <w:proofErr w:type="gramEnd"/>
            <w:r>
              <w:rPr>
                <w:rFonts w:ascii="仿宋_GB2312" w:hAnsi="宋体" w:cs="宋体" w:hint="eastAsia"/>
                <w:sz w:val="32"/>
                <w:szCs w:val="32"/>
              </w:rPr>
              <w:t>鲜花（女）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上海市金山区建设工程安全质量监督</w:t>
            </w:r>
            <w:proofErr w:type="gramStart"/>
            <w:r>
              <w:rPr>
                <w:rFonts w:ascii="仿宋_GB2312" w:hAnsi="宋体" w:cs="宋体" w:hint="eastAsia"/>
                <w:sz w:val="32"/>
                <w:szCs w:val="32"/>
              </w:rPr>
              <w:t>站市场</w:t>
            </w:r>
            <w:proofErr w:type="gramEnd"/>
            <w:r>
              <w:rPr>
                <w:rFonts w:ascii="仿宋_GB2312" w:hAnsi="宋体" w:cs="宋体" w:hint="eastAsia"/>
                <w:sz w:val="32"/>
                <w:szCs w:val="32"/>
              </w:rPr>
              <w:t>监管科副科长</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t>周旭琼</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w:t>
            </w:r>
            <w:proofErr w:type="gramStart"/>
            <w:r>
              <w:rPr>
                <w:rFonts w:ascii="仿宋_GB2312" w:hAnsi="宋体" w:cs="宋体" w:hint="eastAsia"/>
                <w:sz w:val="32"/>
                <w:szCs w:val="32"/>
              </w:rPr>
              <w:t>金山区亭林</w:t>
            </w:r>
            <w:proofErr w:type="gramEnd"/>
            <w:r>
              <w:rPr>
                <w:rFonts w:ascii="仿宋_GB2312" w:hAnsi="宋体" w:cs="宋体" w:hint="eastAsia"/>
                <w:sz w:val="32"/>
                <w:szCs w:val="32"/>
              </w:rPr>
              <w:t>镇劳动关系矛盾预防协调中心负责人</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金文明</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上海市金山区人民调解协会调解员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t>王利峰</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上海市金山区企业家协会秘书长,上海广发经济发展有限公司人事主管、办公室主任</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苏  洲</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上海市松江区人力资源和社会保障局行政执法科四级主办</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林  旭</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松江经济技术开发区管理委员会社会事业部部长</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t>叶雪军</w:t>
            </w:r>
            <w:proofErr w:type="gramEnd"/>
            <w:r>
              <w:rPr>
                <w:rFonts w:ascii="仿宋_GB2312" w:hAnsi="宋体" w:cs="宋体" w:hint="eastAsia"/>
                <w:sz w:val="32"/>
                <w:szCs w:val="32"/>
              </w:rPr>
              <w:t>（女）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上海市松江区洞</w:t>
            </w:r>
            <w:proofErr w:type="gramStart"/>
            <w:r>
              <w:rPr>
                <w:rFonts w:ascii="仿宋_GB2312" w:hAnsi="宋体" w:cs="宋体" w:hint="eastAsia"/>
                <w:sz w:val="32"/>
                <w:szCs w:val="32"/>
              </w:rPr>
              <w:t>泾</w:t>
            </w:r>
            <w:proofErr w:type="gramEnd"/>
            <w:r>
              <w:rPr>
                <w:rFonts w:ascii="仿宋_GB2312" w:hAnsi="宋体" w:cs="宋体" w:hint="eastAsia"/>
                <w:sz w:val="32"/>
                <w:szCs w:val="32"/>
              </w:rPr>
              <w:t>镇社区事务受理服务中心劳动关系协调员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吴  敏（女）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上海市松江区岳阳街道社区事务受理服务中心调</w:t>
            </w:r>
            <w:r>
              <w:rPr>
                <w:rFonts w:ascii="仿宋_GB2312" w:hAnsi="宋体" w:cs="宋体" w:hint="eastAsia"/>
                <w:sz w:val="32"/>
                <w:szCs w:val="32"/>
              </w:rPr>
              <w:lastRenderedPageBreak/>
              <w:t>解员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lastRenderedPageBreak/>
              <w:t>叶  晓</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上海百康电子元件有限公司总经理</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t>夏卫利</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中共上海市青浦区委政法委员会综治室（扫黑除恶工作室）主任</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蒋云飞</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上海市青浦区人民检察院第五检察部副主任</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董宝莲（女）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上海真兰仪表科技股份有限公司人事行政中心总经理</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王丹风（女）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上海金发科技发展有限公司人事经理</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t>杨定东</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上海壹米滴答快运有限公司员工关系经理</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汤  静（女）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上海市奉贤区劳动人事争议仲裁院仲裁二庭三级主任科员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王卫军</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上海市奉贤区南桥镇社区事务受理服务中心党支部委员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顾华燕（女）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上海奉贤区海滨综合协管服务中心劳动关系协调员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刘改宣（女）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上海英科实业有限公司人力资源部经理</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王红桔（女）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菲林格尔家居科技股份有限公司法</w:t>
            </w:r>
            <w:proofErr w:type="gramStart"/>
            <w:r>
              <w:rPr>
                <w:rFonts w:ascii="仿宋_GB2312" w:hAnsi="宋体" w:cs="宋体" w:hint="eastAsia"/>
                <w:sz w:val="32"/>
                <w:szCs w:val="32"/>
              </w:rPr>
              <w:t>务</w:t>
            </w:r>
            <w:proofErr w:type="gramEnd"/>
            <w:r>
              <w:rPr>
                <w:rFonts w:ascii="仿宋_GB2312" w:hAnsi="宋体" w:cs="宋体" w:hint="eastAsia"/>
                <w:sz w:val="32"/>
                <w:szCs w:val="32"/>
              </w:rPr>
              <w:t>经理</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t>赵立恒</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w:t>
            </w:r>
            <w:proofErr w:type="gramStart"/>
            <w:r>
              <w:rPr>
                <w:rFonts w:ascii="仿宋_GB2312" w:hAnsi="宋体" w:cs="宋体" w:hint="eastAsia"/>
                <w:sz w:val="32"/>
                <w:szCs w:val="32"/>
              </w:rPr>
              <w:t>崇明区</w:t>
            </w:r>
            <w:proofErr w:type="gramEnd"/>
            <w:r>
              <w:rPr>
                <w:rFonts w:ascii="仿宋_GB2312" w:hAnsi="宋体" w:cs="宋体" w:hint="eastAsia"/>
                <w:sz w:val="32"/>
                <w:szCs w:val="32"/>
              </w:rPr>
              <w:t>人力资源和社会保障局行政执法科二级主办</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黄双</w:t>
            </w:r>
            <w:proofErr w:type="gramStart"/>
            <w:r>
              <w:rPr>
                <w:rFonts w:ascii="仿宋_GB2312" w:hAnsi="宋体" w:cs="宋体" w:hint="eastAsia"/>
                <w:sz w:val="32"/>
                <w:szCs w:val="32"/>
              </w:rPr>
              <w:t>一</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上海市崇明区长兴镇劳动关系矛盾预防协调中心负责人，上海市崇明区长兴镇社区事务受理服务中</w:t>
            </w:r>
            <w:r>
              <w:rPr>
                <w:rFonts w:ascii="仿宋_GB2312" w:hAnsi="宋体" w:cs="宋体" w:hint="eastAsia"/>
                <w:sz w:val="32"/>
                <w:szCs w:val="32"/>
              </w:rPr>
              <w:lastRenderedPageBreak/>
              <w:t>心管理九级职员</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lastRenderedPageBreak/>
              <w:t>余宏发（女）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上海望逸律师事务所主任</w:t>
            </w:r>
          </w:p>
        </w:tc>
      </w:tr>
      <w:tr w:rsidR="00A5006A">
        <w:trPr>
          <w:trHeight w:val="397"/>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t>邱</w:t>
            </w:r>
            <w:proofErr w:type="gramEnd"/>
            <w:r>
              <w:rPr>
                <w:rFonts w:ascii="仿宋_GB2312" w:hAnsi="宋体" w:cs="宋体" w:hint="eastAsia"/>
                <w:sz w:val="32"/>
                <w:szCs w:val="32"/>
              </w:rPr>
              <w:t xml:space="preserve">  飞</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上海振华港机重工（集团）股份有限公司长兴分公司分包商管理处劳动关系专员</w:t>
            </w:r>
          </w:p>
        </w:tc>
      </w:tr>
      <w:tr w:rsidR="00A5006A">
        <w:trPr>
          <w:trHeight w:val="397"/>
          <w:tblHeader/>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周雯娟（女）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中共上海市委网络安全和信息化委员会办公室网络管理处四级调研员</w:t>
            </w:r>
          </w:p>
        </w:tc>
      </w:tr>
      <w:tr w:rsidR="00A5006A">
        <w:trPr>
          <w:trHeight w:val="397"/>
          <w:tblHeader/>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t>陈可峰</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上海市公安局治安管理总队基层基础工作指导支队副支队长</w:t>
            </w:r>
          </w:p>
        </w:tc>
      </w:tr>
      <w:tr w:rsidR="00A5006A">
        <w:trPr>
          <w:trHeight w:val="397"/>
          <w:tblHeader/>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 xml:space="preserve">刘  </w:t>
            </w:r>
            <w:bookmarkStart w:id="0" w:name="_GoBack"/>
            <w:bookmarkEnd w:id="0"/>
            <w:proofErr w:type="gramStart"/>
            <w:r>
              <w:rPr>
                <w:rFonts w:ascii="仿宋_GB2312" w:hAnsi="宋体" w:cs="宋体" w:hint="eastAsia"/>
                <w:sz w:val="32"/>
                <w:szCs w:val="32"/>
              </w:rPr>
              <w:t>雯</w:t>
            </w:r>
            <w:proofErr w:type="gramEnd"/>
            <w:r>
              <w:rPr>
                <w:rFonts w:ascii="仿宋_GB2312" w:hAnsi="宋体" w:cs="宋体" w:hint="eastAsia"/>
                <w:sz w:val="32"/>
                <w:szCs w:val="32"/>
              </w:rPr>
              <w:t>（女）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上海市劳动人事争议仲裁院调解庭庭长</w:t>
            </w:r>
          </w:p>
        </w:tc>
      </w:tr>
      <w:tr w:rsidR="00A5006A">
        <w:trPr>
          <w:trHeight w:val="397"/>
          <w:tblHeader/>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t>陈昌晨</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上海市建设工程安全质量监督总站工程监管科高级工程师</w:t>
            </w:r>
          </w:p>
        </w:tc>
      </w:tr>
      <w:tr w:rsidR="00A5006A">
        <w:trPr>
          <w:trHeight w:val="397"/>
          <w:tblHeader/>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陆燕华（女）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上海市交通建设工程安全质量监督站办公室工程师</w:t>
            </w:r>
          </w:p>
        </w:tc>
      </w:tr>
      <w:tr w:rsidR="00A5006A">
        <w:trPr>
          <w:trHeight w:val="90"/>
          <w:tblHeader/>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t>吴天依</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上海市水</w:t>
            </w:r>
            <w:proofErr w:type="gramStart"/>
            <w:r>
              <w:rPr>
                <w:rFonts w:ascii="仿宋_GB2312" w:hAnsi="宋体" w:cs="宋体" w:hint="eastAsia"/>
                <w:sz w:val="32"/>
                <w:szCs w:val="32"/>
              </w:rPr>
              <w:t>务</w:t>
            </w:r>
            <w:proofErr w:type="gramEnd"/>
            <w:r>
              <w:rPr>
                <w:rFonts w:ascii="仿宋_GB2312" w:hAnsi="宋体" w:cs="宋体" w:hint="eastAsia"/>
                <w:sz w:val="32"/>
                <w:szCs w:val="32"/>
              </w:rPr>
              <w:t>局建设管理处二级主任科员</w:t>
            </w:r>
          </w:p>
        </w:tc>
      </w:tr>
      <w:tr w:rsidR="00A5006A">
        <w:trPr>
          <w:trHeight w:val="565"/>
          <w:tblHeader/>
          <w:jc w:val="center"/>
        </w:trPr>
        <w:tc>
          <w:tcPr>
            <w:tcW w:w="2098" w:type="dxa"/>
            <w:noWrap/>
          </w:tcPr>
          <w:p w:rsidR="00A5006A" w:rsidRDefault="00A93CAE">
            <w:pPr>
              <w:spacing w:line="600" w:lineRule="exact"/>
              <w:jc w:val="left"/>
              <w:rPr>
                <w:rFonts w:ascii="仿宋_GB2312" w:hAnsi="宋体" w:cs="宋体"/>
                <w:sz w:val="32"/>
                <w:szCs w:val="32"/>
              </w:rPr>
            </w:pPr>
            <w:proofErr w:type="gramStart"/>
            <w:r>
              <w:rPr>
                <w:rFonts w:ascii="仿宋_GB2312" w:hAnsi="宋体" w:cs="宋体" w:hint="eastAsia"/>
                <w:sz w:val="32"/>
                <w:szCs w:val="32"/>
              </w:rPr>
              <w:t>冯</w:t>
            </w:r>
            <w:proofErr w:type="gramEnd"/>
            <w:r>
              <w:rPr>
                <w:rFonts w:ascii="仿宋_GB2312" w:hAnsi="宋体" w:cs="宋体" w:hint="eastAsia"/>
                <w:sz w:val="32"/>
                <w:szCs w:val="32"/>
              </w:rPr>
              <w:t xml:space="preserve">  </w:t>
            </w:r>
            <w:proofErr w:type="gramStart"/>
            <w:r>
              <w:rPr>
                <w:rFonts w:ascii="仿宋_GB2312" w:hAnsi="宋体" w:cs="宋体" w:hint="eastAsia"/>
                <w:sz w:val="32"/>
                <w:szCs w:val="32"/>
              </w:rPr>
              <w:t>磊</w:t>
            </w:r>
            <w:proofErr w:type="gramEnd"/>
            <w:r>
              <w:rPr>
                <w:rFonts w:ascii="仿宋_GB2312" w:hAnsi="宋体" w:cs="宋体" w:hint="eastAsia"/>
                <w:sz w:val="32"/>
                <w:szCs w:val="32"/>
              </w:rPr>
              <w:t>（女）</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上海市绿化和市容管理局工会副主席</w:t>
            </w:r>
          </w:p>
        </w:tc>
      </w:tr>
      <w:tr w:rsidR="00A5006A">
        <w:trPr>
          <w:trHeight w:val="397"/>
          <w:tblHeader/>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 xml:space="preserve">吴  </w:t>
            </w:r>
            <w:proofErr w:type="gramStart"/>
            <w:r>
              <w:rPr>
                <w:rFonts w:ascii="仿宋_GB2312" w:hAnsi="宋体" w:cs="宋体" w:hint="eastAsia"/>
                <w:sz w:val="32"/>
                <w:szCs w:val="32"/>
              </w:rPr>
              <w:t>斌</w:t>
            </w:r>
            <w:proofErr w:type="gramEnd"/>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上海市信访办公室市民服务热线管理办公室四级调研员</w:t>
            </w:r>
          </w:p>
        </w:tc>
      </w:tr>
      <w:tr w:rsidR="00A5006A">
        <w:trPr>
          <w:trHeight w:val="202"/>
          <w:tblHeader/>
          <w:jc w:val="center"/>
        </w:trPr>
        <w:tc>
          <w:tcPr>
            <w:tcW w:w="2098" w:type="dxa"/>
            <w:noWrap/>
          </w:tcPr>
          <w:p w:rsidR="00A5006A" w:rsidRDefault="00A93CAE">
            <w:pPr>
              <w:spacing w:line="600" w:lineRule="exact"/>
              <w:jc w:val="left"/>
              <w:rPr>
                <w:rFonts w:ascii="仿宋_GB2312" w:hAnsi="宋体" w:cs="宋体"/>
                <w:sz w:val="32"/>
                <w:szCs w:val="32"/>
              </w:rPr>
            </w:pPr>
            <w:r>
              <w:rPr>
                <w:rFonts w:ascii="仿宋_GB2312" w:hAnsi="宋体" w:cs="宋体" w:hint="eastAsia"/>
                <w:sz w:val="32"/>
                <w:szCs w:val="32"/>
              </w:rPr>
              <w:t>刘正凯</w:t>
            </w:r>
          </w:p>
        </w:tc>
        <w:tc>
          <w:tcPr>
            <w:tcW w:w="7088" w:type="dxa"/>
            <w:noWrap/>
            <w:vAlign w:val="center"/>
          </w:tcPr>
          <w:p w:rsidR="00A5006A" w:rsidRDefault="00A93CAE">
            <w:pPr>
              <w:spacing w:line="600" w:lineRule="exact"/>
              <w:rPr>
                <w:rFonts w:ascii="仿宋_GB2312" w:hAnsi="宋体" w:cs="宋体"/>
                <w:sz w:val="32"/>
                <w:szCs w:val="32"/>
              </w:rPr>
            </w:pPr>
            <w:r>
              <w:rPr>
                <w:rFonts w:ascii="仿宋_GB2312" w:hAnsi="宋体" w:cs="宋体" w:hint="eastAsia"/>
                <w:sz w:val="32"/>
                <w:szCs w:val="32"/>
              </w:rPr>
              <w:t>国家金融监督管理总局上海监管局普惠金融处一级主任科员</w:t>
            </w:r>
          </w:p>
        </w:tc>
      </w:tr>
    </w:tbl>
    <w:p w:rsidR="00A5006A" w:rsidRDefault="00A5006A" w:rsidP="009A7709">
      <w:pPr>
        <w:spacing w:line="600" w:lineRule="exact"/>
        <w:rPr>
          <w:rFonts w:ascii="仿宋_GB2312"/>
        </w:rPr>
      </w:pPr>
    </w:p>
    <w:sectPr w:rsidR="00A5006A" w:rsidSect="00A5006A">
      <w:pgSz w:w="11906" w:h="16838"/>
      <w:pgMar w:top="2098" w:right="1531" w:bottom="1985" w:left="1531"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06A" w:rsidRDefault="00A93CAE">
      <w:pPr>
        <w:spacing w:line="240" w:lineRule="auto"/>
      </w:pPr>
      <w:r>
        <w:separator/>
      </w:r>
    </w:p>
  </w:endnote>
  <w:endnote w:type="continuationSeparator" w:id="0">
    <w:p w:rsidR="00A5006A" w:rsidRDefault="00A93C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g彇...."/>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ESI黑体-GB13000">
    <w:altName w:val="微软雅黑"/>
    <w:charset w:val="86"/>
    <w:family w:val="auto"/>
    <w:pitch w:val="default"/>
    <w:sig w:usb0="00000000" w:usb1="00000000" w:usb2="00000016" w:usb3="00000000" w:csb0="0004000F" w:csb1="00000000"/>
  </w:font>
  <w:font w:name="方正小标宋简体">
    <w:panose1 w:val="03000509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06A" w:rsidRDefault="00A93CAE">
      <w:pPr>
        <w:spacing w:line="240" w:lineRule="auto"/>
      </w:pPr>
      <w:r>
        <w:separator/>
      </w:r>
    </w:p>
  </w:footnote>
  <w:footnote w:type="continuationSeparator" w:id="0">
    <w:p w:rsidR="00A5006A" w:rsidRDefault="00A93CA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7AA63E1"/>
    <w:rsid w:val="000855F8"/>
    <w:rsid w:val="000B726E"/>
    <w:rsid w:val="0012668C"/>
    <w:rsid w:val="00133CB3"/>
    <w:rsid w:val="0015452F"/>
    <w:rsid w:val="001C54C3"/>
    <w:rsid w:val="0025197D"/>
    <w:rsid w:val="002A2EC7"/>
    <w:rsid w:val="002A3A30"/>
    <w:rsid w:val="0030366D"/>
    <w:rsid w:val="003B5436"/>
    <w:rsid w:val="003D5D70"/>
    <w:rsid w:val="00466E59"/>
    <w:rsid w:val="0048740A"/>
    <w:rsid w:val="00537258"/>
    <w:rsid w:val="00597B09"/>
    <w:rsid w:val="00616164"/>
    <w:rsid w:val="006A78A4"/>
    <w:rsid w:val="00732A70"/>
    <w:rsid w:val="00772D9A"/>
    <w:rsid w:val="008E5858"/>
    <w:rsid w:val="00932656"/>
    <w:rsid w:val="009A7709"/>
    <w:rsid w:val="00A5006A"/>
    <w:rsid w:val="00A92602"/>
    <w:rsid w:val="00A93CAE"/>
    <w:rsid w:val="00B170CD"/>
    <w:rsid w:val="00B25907"/>
    <w:rsid w:val="00B3342E"/>
    <w:rsid w:val="00B40E94"/>
    <w:rsid w:val="00B93D01"/>
    <w:rsid w:val="00C0406E"/>
    <w:rsid w:val="00C37C33"/>
    <w:rsid w:val="00C96BC1"/>
    <w:rsid w:val="00CC2401"/>
    <w:rsid w:val="00CC4471"/>
    <w:rsid w:val="00D23E0A"/>
    <w:rsid w:val="00D43026"/>
    <w:rsid w:val="00D44541"/>
    <w:rsid w:val="00D87A51"/>
    <w:rsid w:val="00DA72FF"/>
    <w:rsid w:val="00E53762"/>
    <w:rsid w:val="00F05B40"/>
    <w:rsid w:val="00F64D1C"/>
    <w:rsid w:val="240115C5"/>
    <w:rsid w:val="24065772"/>
    <w:rsid w:val="257F09F3"/>
    <w:rsid w:val="26E72CF4"/>
    <w:rsid w:val="31350B00"/>
    <w:rsid w:val="37AA63E1"/>
    <w:rsid w:val="3B9F3746"/>
    <w:rsid w:val="43797594"/>
    <w:rsid w:val="48B0280D"/>
    <w:rsid w:val="4BDE3D10"/>
    <w:rsid w:val="50B67E61"/>
    <w:rsid w:val="52E51766"/>
    <w:rsid w:val="53050450"/>
    <w:rsid w:val="53894EE3"/>
    <w:rsid w:val="5B486A5E"/>
    <w:rsid w:val="6B74654A"/>
    <w:rsid w:val="6CDC7B2E"/>
    <w:rsid w:val="6F240C8D"/>
    <w:rsid w:val="759053F7"/>
    <w:rsid w:val="7F9149BD"/>
    <w:rsid w:val="7FB50B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006A"/>
    <w:pPr>
      <w:widowControl w:val="0"/>
      <w:spacing w:line="560" w:lineRule="exact"/>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5006A"/>
    <w:pPr>
      <w:spacing w:line="240" w:lineRule="auto"/>
    </w:pPr>
    <w:rPr>
      <w:sz w:val="18"/>
      <w:szCs w:val="18"/>
    </w:rPr>
  </w:style>
  <w:style w:type="paragraph" w:styleId="a4">
    <w:name w:val="footer"/>
    <w:basedOn w:val="a"/>
    <w:link w:val="Char0"/>
    <w:qFormat/>
    <w:rsid w:val="00A5006A"/>
    <w:pPr>
      <w:tabs>
        <w:tab w:val="center" w:pos="4153"/>
        <w:tab w:val="right" w:pos="8306"/>
      </w:tabs>
      <w:snapToGrid w:val="0"/>
      <w:spacing w:line="240" w:lineRule="atLeast"/>
      <w:jc w:val="left"/>
    </w:pPr>
    <w:rPr>
      <w:sz w:val="18"/>
      <w:szCs w:val="18"/>
    </w:rPr>
  </w:style>
  <w:style w:type="paragraph" w:styleId="a5">
    <w:name w:val="header"/>
    <w:basedOn w:val="a"/>
    <w:link w:val="Char1"/>
    <w:qFormat/>
    <w:rsid w:val="00A500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font11">
    <w:name w:val="font11"/>
    <w:basedOn w:val="a0"/>
    <w:qFormat/>
    <w:rsid w:val="00A5006A"/>
    <w:rPr>
      <w:rFonts w:ascii="宋体" w:eastAsia="宋体" w:hAnsi="宋体" w:cs="宋体" w:hint="eastAsia"/>
      <w:color w:val="FF0000"/>
      <w:sz w:val="24"/>
      <w:szCs w:val="24"/>
      <w:u w:val="none"/>
    </w:rPr>
  </w:style>
  <w:style w:type="character" w:customStyle="1" w:styleId="Char1">
    <w:name w:val="页眉 Char"/>
    <w:basedOn w:val="a0"/>
    <w:link w:val="a5"/>
    <w:rsid w:val="00A5006A"/>
    <w:rPr>
      <w:rFonts w:eastAsia="仿宋_GB2312"/>
      <w:kern w:val="2"/>
      <w:sz w:val="18"/>
      <w:szCs w:val="18"/>
    </w:rPr>
  </w:style>
  <w:style w:type="character" w:customStyle="1" w:styleId="Char0">
    <w:name w:val="页脚 Char"/>
    <w:basedOn w:val="a0"/>
    <w:link w:val="a4"/>
    <w:qFormat/>
    <w:rsid w:val="00A5006A"/>
    <w:rPr>
      <w:rFonts w:eastAsia="仿宋_GB2312"/>
      <w:kern w:val="2"/>
      <w:sz w:val="18"/>
      <w:szCs w:val="18"/>
    </w:rPr>
  </w:style>
  <w:style w:type="character" w:customStyle="1" w:styleId="Char">
    <w:name w:val="批注框文本 Char"/>
    <w:basedOn w:val="a0"/>
    <w:link w:val="a3"/>
    <w:rsid w:val="00A5006A"/>
    <w:rPr>
      <w:rFonts w:eastAsia="仿宋_GB2312"/>
      <w:kern w:val="2"/>
      <w:sz w:val="18"/>
      <w:szCs w:val="18"/>
    </w:rPr>
  </w:style>
  <w:style w:type="paragraph" w:customStyle="1" w:styleId="1">
    <w:name w:val="修订1"/>
    <w:hidden/>
    <w:uiPriority w:val="99"/>
    <w:unhideWhenUsed/>
    <w:rsid w:val="00A5006A"/>
    <w:rPr>
      <w:rFonts w:eastAsia="仿宋_GB2312"/>
      <w:kern w:val="2"/>
      <w:sz w:val="3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2310</Words>
  <Characters>340</Characters>
  <Application>Microsoft Office Word</Application>
  <DocSecurity>0</DocSecurity>
  <Lines>2</Lines>
  <Paragraphs>5</Paragraphs>
  <ScaleCrop>false</ScaleCrop>
  <Company>Microsoft</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文博</dc:creator>
  <cp:lastModifiedBy>lenovo</cp:lastModifiedBy>
  <cp:revision>4</cp:revision>
  <cp:lastPrinted>2026-05-22T06:59:00Z</cp:lastPrinted>
  <dcterms:created xsi:type="dcterms:W3CDTF">2026-05-28T06:36:00Z</dcterms:created>
  <dcterms:modified xsi:type="dcterms:W3CDTF">2026-05-28T06:39:00Z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076B3F7C3B0F437B86F9CED159046027_11</vt:lpwstr>
  </property>
  <property fmtid="{D5CDD505-2E9C-101B-9397-08002B2CF9AE}" pid="4" name="KSOTemplateDocerSaveRecord">
    <vt:lpwstr>eyJoZGlkIjoiYzQxZGFmYmY1MDI3MzcwM2IxMzA4YWZhYTljZTc0MTYiLCJ1c2VySWQiOiIxNTA4Mzg4MTkwIn0=</vt:lpwstr>
  </property>
</Properties>
</file>