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6" w:rsidRPr="006423DD" w:rsidRDefault="00663CE6" w:rsidP="00663C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楷体_GB2312" w:eastAsia="楷体_GB2312" w:hAnsi="宋体" w:cs="Times New Roman"/>
          <w:b/>
          <w:sz w:val="32"/>
          <w:szCs w:val="32"/>
        </w:rPr>
      </w:pPr>
      <w:r w:rsidRPr="006423DD">
        <w:rPr>
          <w:rFonts w:ascii="楷体_GB2312" w:eastAsia="楷体_GB2312" w:hAnsi="宋体" w:cs="Times New Roman" w:hint="eastAsia"/>
          <w:b/>
          <w:sz w:val="32"/>
          <w:szCs w:val="32"/>
        </w:rPr>
        <w:t>附件</w:t>
      </w:r>
      <w:bookmarkStart w:id="0" w:name="_GoBack"/>
      <w:bookmarkEnd w:id="0"/>
      <w:r w:rsidR="008C1C84">
        <w:rPr>
          <w:rFonts w:ascii="楷体_GB2312" w:eastAsia="楷体_GB2312" w:hAnsi="宋体" w:cs="Times New Roman" w:hint="eastAsia"/>
          <w:b/>
          <w:sz w:val="32"/>
          <w:szCs w:val="32"/>
        </w:rPr>
        <w:t>5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关于职称评审收费工作的说明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  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一、202</w:t>
      </w:r>
      <w:r w:rsidR="00124001">
        <w:rPr>
          <w:rFonts w:ascii="仿宋" w:eastAsia="仿宋" w:hAnsi="仿宋" w:cs="Times New Roman" w:hint="eastAsia"/>
          <w:sz w:val="32"/>
          <w:szCs w:val="32"/>
        </w:rPr>
        <w:t>3</w:t>
      </w:r>
      <w:r>
        <w:rPr>
          <w:rFonts w:ascii="仿宋" w:eastAsia="仿宋" w:hAnsi="仿宋" w:cs="Times New Roman" w:hint="eastAsia"/>
          <w:sz w:val="32"/>
          <w:szCs w:val="32"/>
        </w:rPr>
        <w:t>年职称评审收费一律使用银行转账方式。请参评人在提交评审资料后的两个工作日内，通过手机银行客户端、电脑网上银行和银行柜面等方式将评审费（每人800元）转账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至以下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账号: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上海市文化旅游公共服务和人才服务中心</w:t>
      </w:r>
      <w:r>
        <w:rPr>
          <w:rFonts w:ascii="Calibri" w:eastAsia="仿宋" w:hAnsi="Calibri" w:cs="Calibri"/>
          <w:b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/>
          <w:b/>
          <w:kern w:val="0"/>
          <w:sz w:val="32"/>
          <w:szCs w:val="32"/>
        </w:rPr>
        <w:t>上海银行徐汇支行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b/>
          <w:kern w:val="0"/>
          <w:sz w:val="32"/>
          <w:szCs w:val="32"/>
        </w:rPr>
        <w:t>316858-00006067495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二、转账时需备注“职称评审—姓名”，如是参评人</w:t>
      </w:r>
      <w:r w:rsidR="009A48A2">
        <w:rPr>
          <w:rFonts w:ascii="仿宋" w:eastAsia="仿宋" w:hAnsi="仿宋" w:cs="宋体" w:hint="eastAsia"/>
          <w:kern w:val="0"/>
          <w:sz w:val="32"/>
          <w:szCs w:val="32"/>
        </w:rPr>
        <w:t>本人</w:t>
      </w:r>
      <w:r>
        <w:rPr>
          <w:rFonts w:ascii="仿宋" w:eastAsia="仿宋" w:hAnsi="仿宋" w:cs="宋体" w:hint="eastAsia"/>
          <w:kern w:val="0"/>
          <w:sz w:val="32"/>
          <w:szCs w:val="32"/>
        </w:rPr>
        <w:t>账号付款的，备注中可以不加姓名。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三、参评人付款后，发票将以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付款账号姓名</w:t>
      </w:r>
      <w:r>
        <w:rPr>
          <w:rFonts w:ascii="仿宋" w:eastAsia="仿宋" w:hAnsi="仿宋" w:cs="宋体" w:hint="eastAsia"/>
          <w:kern w:val="0"/>
          <w:sz w:val="32"/>
          <w:szCs w:val="32"/>
        </w:rPr>
        <w:t>开具，随评审资料一同返还。 如需以单位抬头开票，请将开票信息以短信形式发至手机号：13774288856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Calibri" w:eastAsia="仿宋" w:hAnsi="Calibri" w:cs="Calibri" w:hint="eastAsia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</w:rPr>
        <w:t>龚老师）。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四、付款情况会定期核对，如核对情况为“未付款”，将电话通知参评人，无需专电询问费用是否到账。</w:t>
      </w:r>
    </w:p>
    <w:p w:rsidR="00AD0618" w:rsidRDefault="00D650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kern w:val="0"/>
          <w:sz w:val="32"/>
          <w:szCs w:val="32"/>
        </w:rPr>
        <w:t>五、付款相关事宜咨询电话：13774288856</w:t>
      </w:r>
      <w:r>
        <w:rPr>
          <w:rFonts w:ascii="Calibri" w:eastAsia="仿宋" w:hAnsi="Calibri" w:cs="Calibri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龚老师。</w:t>
      </w:r>
    </w:p>
    <w:sectPr w:rsidR="00AD0618" w:rsidSect="0045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22" w:rsidRDefault="00412822" w:rsidP="00124001">
      <w:r>
        <w:separator/>
      </w:r>
    </w:p>
  </w:endnote>
  <w:endnote w:type="continuationSeparator" w:id="0">
    <w:p w:rsidR="00412822" w:rsidRDefault="00412822" w:rsidP="0012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22" w:rsidRDefault="00412822" w:rsidP="00124001">
      <w:r>
        <w:separator/>
      </w:r>
    </w:p>
  </w:footnote>
  <w:footnote w:type="continuationSeparator" w:id="0">
    <w:p w:rsidR="00412822" w:rsidRDefault="00412822" w:rsidP="00124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RiNWYyNzRhYWFlZGU2MzE4YWQ2NzY3YTEzMWUxY2MifQ=="/>
  </w:docVars>
  <w:rsids>
    <w:rsidRoot w:val="007B49A5"/>
    <w:rsid w:val="00060B20"/>
    <w:rsid w:val="0008590B"/>
    <w:rsid w:val="0010351C"/>
    <w:rsid w:val="00106D57"/>
    <w:rsid w:val="00124001"/>
    <w:rsid w:val="001309A2"/>
    <w:rsid w:val="001465D8"/>
    <w:rsid w:val="002030B9"/>
    <w:rsid w:val="0024650A"/>
    <w:rsid w:val="002520C3"/>
    <w:rsid w:val="002D5018"/>
    <w:rsid w:val="003453EA"/>
    <w:rsid w:val="00357836"/>
    <w:rsid w:val="00412822"/>
    <w:rsid w:val="004551C1"/>
    <w:rsid w:val="00473B39"/>
    <w:rsid w:val="00630FBC"/>
    <w:rsid w:val="006423DD"/>
    <w:rsid w:val="00663CE6"/>
    <w:rsid w:val="006F5095"/>
    <w:rsid w:val="00726CA2"/>
    <w:rsid w:val="007B49A5"/>
    <w:rsid w:val="007C2CC4"/>
    <w:rsid w:val="008C1C84"/>
    <w:rsid w:val="009540AC"/>
    <w:rsid w:val="00956E5C"/>
    <w:rsid w:val="009A48A2"/>
    <w:rsid w:val="009C1A2A"/>
    <w:rsid w:val="00A42CA6"/>
    <w:rsid w:val="00A8010A"/>
    <w:rsid w:val="00AD0618"/>
    <w:rsid w:val="00AE33A2"/>
    <w:rsid w:val="00C77272"/>
    <w:rsid w:val="00D60D92"/>
    <w:rsid w:val="00D65028"/>
    <w:rsid w:val="00DF2E45"/>
    <w:rsid w:val="00E0387E"/>
    <w:rsid w:val="00E12527"/>
    <w:rsid w:val="00E2521D"/>
    <w:rsid w:val="00E41110"/>
    <w:rsid w:val="00EA2B0B"/>
    <w:rsid w:val="00EF6B45"/>
    <w:rsid w:val="00F24150"/>
    <w:rsid w:val="1FEB434C"/>
    <w:rsid w:val="4D5E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55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55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4551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551C1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4551C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51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cp:lastPrinted>2023-04-24T01:23:00Z</cp:lastPrinted>
  <dcterms:created xsi:type="dcterms:W3CDTF">2022-06-05T11:26:00Z</dcterms:created>
  <dcterms:modified xsi:type="dcterms:W3CDTF">2023-05-08T01:57:00Z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E94B4589A2CC4230A45BD6E284EA1601</vt:lpwstr>
  </property>
</Properties>
</file>