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130" w:beforeAutospacing="0" w:after="78" w:afterAutospacing="0" w:line="600" w:lineRule="exact"/>
        <w:jc w:val="center"/>
        <w:rPr>
          <w:rFonts w:hint="eastAsia" w:ascii="华文中宋" w:hAnsi="华文中宋" w:eastAsia="华文中宋" w:cs="华文中宋"/>
          <w:color w:val="333333"/>
          <w:sz w:val="44"/>
          <w:szCs w:val="44"/>
        </w:rPr>
      </w:pPr>
      <w:r>
        <w:rPr>
          <w:rFonts w:hint="eastAsia" w:ascii="华文中宋" w:hAnsi="华文中宋" w:eastAsia="华文中宋" w:cs="华文中宋"/>
          <w:color w:val="333333"/>
          <w:sz w:val="44"/>
          <w:szCs w:val="44"/>
        </w:rPr>
        <w:t>王芳</w:t>
      </w:r>
      <w:r>
        <w:rPr>
          <w:rFonts w:hint="eastAsia" w:ascii="华文中宋" w:hAnsi="华文中宋" w:eastAsia="华文中宋" w:cs="华文中宋"/>
          <w:color w:val="333333"/>
          <w:sz w:val="44"/>
          <w:szCs w:val="44"/>
          <w:lang w:eastAsia="zh-CN"/>
        </w:rPr>
        <w:t>同志</w:t>
      </w:r>
      <w:r>
        <w:rPr>
          <w:rFonts w:hint="eastAsia" w:ascii="华文中宋" w:hAnsi="华文中宋" w:eastAsia="华文中宋" w:cs="华文中宋"/>
          <w:color w:val="333333"/>
          <w:sz w:val="44"/>
          <w:szCs w:val="44"/>
        </w:rPr>
        <w:t>主要事迹</w:t>
      </w:r>
    </w:p>
    <w:p>
      <w:pPr>
        <w:pStyle w:val="5"/>
        <w:widowControl/>
        <w:spacing w:before="130" w:beforeAutospacing="0" w:after="78" w:afterAutospacing="0" w:line="60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</w:pP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王芳，女，1970年11月出生，上海市青浦区实验小学高级教师。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1990年7月，她踏上了三尺讲台，担任班主任工作33年。曾获市“四有”好教师（教书育人楷模）、“十佳”辅导员、最美班主任等荣誉称号。所辅导的中队获全国、市优秀集体等称号。曾担任区班主任工作室主持人、区新教师规范化培训指导工作，获区优秀指导教师的称号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一、爱心育人的美丽守护者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王芳老师几十年如一日，她用诚心、真心、爱心与热心温暖着学生，将“老师”这个名字刻在他们的心灵上，时时处处守护着他们成长。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“熊孩子”小丹，口咬绳子模仿大力士，被小伙伴拽下两颗门牙。王老师及时处置，在安抚好孩子的基础上，第一时间找到掉落的牙齿，把牙齿洗净放在双氧水里，带着孩子赶往医院。由于判断、处理及时、得当，小丹的两颗门牙种活了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小可的家庭比较特殊，一个严重家暴的妈妈和一个中年得子、宠爱有加的爸爸，这样的家庭背景让小可的心灵受到很大影响，使他逐渐形成了较严重的攻击性行为。王老师无数次走进小可的家，面对家长家庭教育的无奈，面对着那些畸形的爱的方式，她凭着那股韧劲，面对面、手把手进行具体指导，慢慢的，家长转变了，孩子合群了......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二、建班育人的辛勤耕耘者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王芳老师从实行班级小岗位、巧建家长课程等入手，充分发挥学生的主观能动性，争取家长的广泛支持和参与，使建班育人、家校合作达到同频共振的效果。</w:t>
      </w:r>
    </w:p>
    <w:p>
      <w:pPr>
        <w:pStyle w:val="5"/>
        <w:widowControl/>
        <w:spacing w:before="130" w:beforeAutospacing="0" w:after="78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333333"/>
          <w:sz w:val="32"/>
          <w:szCs w:val="32"/>
        </w:rPr>
        <w:t>（一）实行班级小岗位负责制，提升自主管理的驱动力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1.指导学生找岗位，明确职责学做小家务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王芳老师引导刚入学的孩子主动用自己的眼睛去观察、寻找班级里的“小家务”，引导孩子们在小岗位上学做“小家务”，尽己所能，营造温馨、整洁的班集体。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2.岗位名片亮身份，评价激励当好小主人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在孩子们参与“小家务”“小岗位”角色体验的过程中，王芳老师有针对性地采用一帮一、行为示范、与小辅导员结对等方法，培养孩子们的服务意识和责任感。她在班中实施了“星级管理员”的评选激励制度，递进式、激励性的星级管理员评选，营造了人人都是班级小主人的良好氛围。</w:t>
      </w:r>
    </w:p>
    <w:p>
      <w:pPr>
        <w:pStyle w:val="5"/>
        <w:widowControl/>
        <w:spacing w:before="130" w:beforeAutospacing="0" w:after="78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333333"/>
          <w:sz w:val="32"/>
          <w:szCs w:val="32"/>
        </w:rPr>
        <w:t>（二）发挥家班共育效能，增强班集体建设的向心力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1.采集家长信息，建立家长课程资源库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接班后的第一次家长会，王老师下发表格收集家长信息，民主产生班级家委会，并根据家长特长、意愿和学科老师的建议，建立班级家长资源库。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2.实施家长课程，增强凝聚力与归属感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家长资源库的建立，使家长们的特长大有用武之地，他们参与了班级的各类活动：如家长课程进校园、爱心义卖、亲子实验、趣味运动......家长资源的运用使班集体建设有了更坚实、有力的保障。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3.创立“家长微讲堂”，解决热点难点问题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受年轻家长育儿理念和方法的启发，王老师建立了“家长微讲堂”，共同探讨育儿过程中遇到的困惑和难题。此项实践，较好地形成了家班共育格局，提高家长的育儿水平。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三、团队成长的示范引领者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王芳老师主动申报并获批青浦区班主任工作室主持人，主持王芳“新蕾”班主任工作室。</w:t>
      </w:r>
    </w:p>
    <w:p>
      <w:pPr>
        <w:pStyle w:val="5"/>
        <w:widowControl/>
        <w:spacing w:before="130" w:beforeAutospacing="0" w:after="78" w:afterAutospacing="0"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333333"/>
          <w:sz w:val="32"/>
          <w:szCs w:val="32"/>
        </w:rPr>
        <w:t>（一）带领学员“做中学”，收获专业成长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基于自主发展理念，王芳从学员实际出发，引导她们自主规划——思中学，聚焦问题——做中学，破解难题——攻中学，课题引领——研中学。</w:t>
      </w:r>
    </w:p>
    <w:p>
      <w:pPr>
        <w:pStyle w:val="5"/>
        <w:widowControl/>
        <w:spacing w:before="130" w:beforeAutospacing="0" w:after="78" w:afterAutospacing="0" w:line="600" w:lineRule="exact"/>
        <w:ind w:firstLine="643" w:firstLineChars="200"/>
        <w:rPr>
          <w:rFonts w:ascii="方正楷体_GB2312" w:hAnsi="方正楷体_GB2312" w:eastAsia="方正楷体_GB2312" w:cs="方正楷体_GB2312"/>
          <w:b/>
          <w:bCs/>
          <w:color w:val="333333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333333"/>
          <w:sz w:val="32"/>
          <w:szCs w:val="32"/>
        </w:rPr>
        <w:t>（二）带领学员“研中学”，提升科研能力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1.工作室申报课题，搭建平台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工作室将“学会研究”作为学员的必修内容，将学做课题列入工作室专项行动。王老师申报立项了区级课题《工作室支持下的班主任专业成长“三自”路径：基于本体个案的叙事研究》，带领学员共同参与。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2.支持学员申报课题，强化实践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鼓励、指导学员申报研究课题，学员申报了市级家教课题等，均获立项。</w:t>
      </w:r>
    </w:p>
    <w:p>
      <w:pPr>
        <w:pStyle w:val="5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如今，作为区德育学科示范教师，王芳老师参与了青浦区教育系统种子计划项目组，她和团队成员一起，带领区内骨干青年班主任，抱团成长，在自主发展的道路上赓续前行、奋楫争先！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OTBiYjE2Y2M0MGRmOGE4M2M2MGMxNDcyOWFhZjgifQ=="/>
  </w:docVars>
  <w:rsids>
    <w:rsidRoot w:val="009C69F4"/>
    <w:rsid w:val="00375F5A"/>
    <w:rsid w:val="00471A6B"/>
    <w:rsid w:val="005A1D67"/>
    <w:rsid w:val="006A6E35"/>
    <w:rsid w:val="00830CC7"/>
    <w:rsid w:val="00933D82"/>
    <w:rsid w:val="009C69F4"/>
    <w:rsid w:val="00B44A6F"/>
    <w:rsid w:val="00EB107C"/>
    <w:rsid w:val="00F74628"/>
    <w:rsid w:val="1BEC594B"/>
    <w:rsid w:val="2AE6404F"/>
    <w:rsid w:val="38F14865"/>
    <w:rsid w:val="47E57B44"/>
    <w:rsid w:val="4B370C33"/>
    <w:rsid w:val="4ECE6376"/>
    <w:rsid w:val="6EDDCADC"/>
    <w:rsid w:val="7BB82859"/>
    <w:rsid w:val="7D67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9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1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4</Pages>
  <Words>1512</Words>
  <Characters>1537</Characters>
  <Lines>11</Lines>
  <Paragraphs>3</Paragraphs>
  <TotalTime>0</TotalTime>
  <ScaleCrop>false</ScaleCrop>
  <LinksUpToDate>false</LinksUpToDate>
  <CharactersWithSpaces>1537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2024-07-17T14:49:00Z</dcterms:created>
  <dc:creator>shili</dc:creator>
  <cp:lastModifiedBy>沈燕</cp:lastModifiedBy>
  <dcterms:modified xsi:type="dcterms:W3CDTF">2024-08-05T10:41:16Z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2C2D3A47B03C4A138854A92F5B925D14_13</vt:lpwstr>
  </property>
</Properties>
</file>