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701E2">
      <w:pPr>
        <w:spacing w:line="600" w:lineRule="exact"/>
        <w:jc w:val="center"/>
        <w:rPr>
          <w:rFonts w:hint="eastAsia"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上海市劳动关系矛盾预防和调处工作</w:t>
      </w:r>
    </w:p>
    <w:p w14:paraId="71A6910D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先进</w:t>
      </w:r>
      <w:r>
        <w:rPr>
          <w:rFonts w:ascii="华文中宋" w:hAnsi="华文中宋" w:eastAsia="华文中宋" w:cs="方正小标宋_GBK"/>
          <w:sz w:val="44"/>
          <w:szCs w:val="44"/>
        </w:rPr>
        <w:t>集体征求意见表</w:t>
      </w:r>
    </w:p>
    <w:p w14:paraId="378AF98C">
      <w:pPr>
        <w:spacing w:line="240" w:lineRule="exact"/>
        <w:ind w:firstLine="137" w:firstLineChars="49"/>
        <w:rPr>
          <w:rFonts w:ascii="仿宋_GB2312" w:hAnsi="LinTimes" w:eastAsia="仿宋_GB2312" w:cs="LinTimes"/>
          <w:sz w:val="28"/>
          <w:szCs w:val="28"/>
        </w:rPr>
      </w:pPr>
    </w:p>
    <w:p w14:paraId="3E7FDBD3">
      <w:pPr>
        <w:spacing w:line="600" w:lineRule="exact"/>
        <w:ind w:firstLine="137" w:firstLineChars="49"/>
        <w:rPr>
          <w:rFonts w:ascii="仿宋_GB2312" w:hAnsi="LinTimes" w:eastAsia="仿宋_GB2312" w:cs="LinTimes"/>
          <w:sz w:val="28"/>
          <w:szCs w:val="28"/>
          <w:u w:val="single"/>
        </w:rPr>
      </w:pPr>
      <w:r>
        <w:rPr>
          <w:rFonts w:hint="eastAsia" w:ascii="仿宋_GB2312" w:hAnsi="LinTimes" w:eastAsia="仿宋_GB2312" w:cs="LinTimes"/>
          <w:sz w:val="28"/>
          <w:szCs w:val="28"/>
        </w:rPr>
        <w:t>集体名称：              集体所属单位：</w:t>
      </w:r>
    </w:p>
    <w:tbl>
      <w:tblPr>
        <w:tblStyle w:val="4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97"/>
      </w:tblGrid>
      <w:tr w14:paraId="7088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27" w:hRule="exact"/>
          <w:jc w:val="center"/>
        </w:trPr>
        <w:tc>
          <w:tcPr>
            <w:tcW w:w="2100" w:type="dxa"/>
            <w:noWrap w:val="0"/>
            <w:vAlign w:val="center"/>
          </w:tcPr>
          <w:p w14:paraId="463B163A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纪检监察</w:t>
            </w:r>
          </w:p>
          <w:p w14:paraId="5E918DB6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noWrap w:val="0"/>
            <w:vAlign w:val="center"/>
          </w:tcPr>
          <w:p w14:paraId="55F58714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7B6BF7ED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4E5610D">
            <w:pPr>
              <w:spacing w:line="480" w:lineRule="exact"/>
              <w:jc w:val="center"/>
              <w:rPr>
                <w:rFonts w:hint="eastAsia" w:eastAsia="仿宋_GB2312"/>
                <w:sz w:val="28"/>
                <w:szCs w:val="32"/>
              </w:rPr>
            </w:pPr>
          </w:p>
          <w:p w14:paraId="3E49068C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52AD755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685D272E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0AE033B8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  <w:tr w14:paraId="6BA3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exact"/>
          <w:jc w:val="center"/>
        </w:trPr>
        <w:tc>
          <w:tcPr>
            <w:tcW w:w="2100" w:type="dxa"/>
            <w:noWrap w:val="0"/>
            <w:vAlign w:val="center"/>
          </w:tcPr>
          <w:p w14:paraId="3BD22107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组织人事</w:t>
            </w:r>
          </w:p>
          <w:p w14:paraId="66439774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noWrap w:val="0"/>
            <w:vAlign w:val="center"/>
          </w:tcPr>
          <w:p w14:paraId="3201E4FF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14:paraId="04047D13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14:paraId="0B98C6DC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 w14:paraId="1B4B5C12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719AD593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53466728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7CB6CCCD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  <w:tr w14:paraId="5D55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0" w:hRule="exact"/>
          <w:jc w:val="center"/>
        </w:trPr>
        <w:tc>
          <w:tcPr>
            <w:tcW w:w="2100" w:type="dxa"/>
            <w:noWrap w:val="0"/>
            <w:vAlign w:val="center"/>
          </w:tcPr>
          <w:p w14:paraId="4D28C7BD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审计部门</w:t>
            </w:r>
          </w:p>
          <w:p w14:paraId="52CB10A1">
            <w:pPr>
              <w:jc w:val="center"/>
              <w:rPr>
                <w:rFonts w:ascii="LinTimes" w:hAnsi="LinTimes" w:eastAsia="仿宋_GB2312" w:cs="LinTimes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意见</w:t>
            </w:r>
          </w:p>
        </w:tc>
        <w:tc>
          <w:tcPr>
            <w:tcW w:w="6297" w:type="dxa"/>
            <w:noWrap w:val="0"/>
            <w:vAlign w:val="center"/>
          </w:tcPr>
          <w:p w14:paraId="367C8565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23C80355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4BF9AB48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48397862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56CC866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1521FA7C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1DE2F2A8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</w:tbl>
    <w:p w14:paraId="73D40048">
      <w:pPr>
        <w:pStyle w:val="2"/>
        <w:ind w:left="708" w:hanging="708" w:hangingChars="322"/>
        <w:rPr>
          <w:rFonts w:hint="eastAsia"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>推荐对象为机关事业单位的须按管理权限填写此表。</w:t>
      </w:r>
    </w:p>
    <w:p w14:paraId="7016E4C9">
      <w:pPr>
        <w:pStyle w:val="2"/>
        <w:ind w:left="987" w:leftChars="313" w:hanging="330" w:hangingChars="150"/>
        <w:rPr>
          <w:rFonts w:ascii="楷体" w:hAnsi="楷体" w:eastAsia="楷体" w:cs="LinTimes"/>
          <w:sz w:val="22"/>
          <w:szCs w:val="22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楷体" w:hAnsi="楷体" w:eastAsia="楷体" w:cs="LinTimes"/>
          <w:sz w:val="22"/>
          <w:szCs w:val="22"/>
        </w:rPr>
        <w:t>2.集体名称、所属单位等信息填写准确，与推荐审批表一致。</w:t>
      </w:r>
    </w:p>
    <w:p w14:paraId="6A7B10A3">
      <w:pPr>
        <w:spacing w:line="600" w:lineRule="exact"/>
        <w:jc w:val="center"/>
        <w:rPr>
          <w:rFonts w:hint="eastAsia" w:eastAsia="华文中宋"/>
          <w:w w:val="95"/>
          <w:sz w:val="44"/>
          <w:szCs w:val="44"/>
        </w:rPr>
      </w:pPr>
      <w:r>
        <w:rPr>
          <w:rFonts w:hint="eastAsia" w:eastAsia="华文中宋"/>
          <w:w w:val="95"/>
          <w:sz w:val="44"/>
          <w:szCs w:val="44"/>
        </w:rPr>
        <w:t>上海市劳动关系矛盾预防和调处工作</w:t>
      </w:r>
    </w:p>
    <w:p w14:paraId="43A20CC4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eastAsia="华文中宋"/>
          <w:w w:val="95"/>
          <w:sz w:val="44"/>
          <w:szCs w:val="44"/>
        </w:rPr>
        <w:t>先进个人</w:t>
      </w:r>
      <w:r>
        <w:rPr>
          <w:rFonts w:hint="eastAsia" w:ascii="华文中宋" w:hAnsi="华文中宋" w:eastAsia="华文中宋" w:cs="方正小标宋_GBK"/>
          <w:sz w:val="44"/>
          <w:szCs w:val="44"/>
        </w:rPr>
        <w:t>征求意见表</w:t>
      </w:r>
    </w:p>
    <w:p w14:paraId="42C423C5">
      <w:pPr>
        <w:spacing w:line="240" w:lineRule="exact"/>
        <w:ind w:firstLine="137" w:firstLineChars="49"/>
        <w:rPr>
          <w:rFonts w:ascii="仿宋_GB2312" w:hAnsi="LinTimes" w:eastAsia="仿宋_GB2312" w:cs="LinTimes"/>
          <w:sz w:val="28"/>
          <w:szCs w:val="28"/>
        </w:rPr>
      </w:pPr>
    </w:p>
    <w:p w14:paraId="1AE73DA8">
      <w:pPr>
        <w:spacing w:line="600" w:lineRule="exact"/>
        <w:ind w:firstLine="137" w:firstLineChars="49"/>
        <w:rPr>
          <w:rFonts w:ascii="仿宋_GB2312" w:hAnsi="华文中宋" w:eastAsia="仿宋_GB2312"/>
          <w:sz w:val="28"/>
          <w:szCs w:val="28"/>
          <w:u w:val="single"/>
        </w:rPr>
      </w:pPr>
      <w:r>
        <w:rPr>
          <w:rFonts w:hint="eastAsia" w:ascii="仿宋_GB2312" w:hAnsi="华文中宋" w:eastAsia="仿宋_GB2312"/>
          <w:sz w:val="28"/>
          <w:szCs w:val="28"/>
        </w:rPr>
        <w:t>姓名：           单位：            职务：</w:t>
      </w:r>
    </w:p>
    <w:tbl>
      <w:tblPr>
        <w:tblStyle w:val="4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97"/>
      </w:tblGrid>
      <w:tr w14:paraId="4815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noWrap w:val="0"/>
            <w:vAlign w:val="center"/>
          </w:tcPr>
          <w:p w14:paraId="16FDF0B9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纪检监察</w:t>
            </w:r>
          </w:p>
          <w:p w14:paraId="5C97781E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noWrap w:val="0"/>
            <w:vAlign w:val="center"/>
          </w:tcPr>
          <w:p w14:paraId="2239E34B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257EB2C6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7EF940D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D413CB2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619794AC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3E33A05D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1244D524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  <w:tr w14:paraId="19FD2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noWrap w:val="0"/>
            <w:vAlign w:val="center"/>
          </w:tcPr>
          <w:p w14:paraId="482DDF52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组织人事</w:t>
            </w:r>
          </w:p>
          <w:p w14:paraId="44148FA4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noWrap w:val="0"/>
            <w:vAlign w:val="center"/>
          </w:tcPr>
          <w:p w14:paraId="4740A90B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297FCA4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0F94D7E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62206AC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917DCD1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621B849E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15F49F27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  </w:t>
            </w:r>
          </w:p>
        </w:tc>
      </w:tr>
      <w:tr w14:paraId="7AB7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noWrap w:val="0"/>
            <w:vAlign w:val="center"/>
          </w:tcPr>
          <w:p w14:paraId="76746A50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审计部门</w:t>
            </w:r>
          </w:p>
          <w:p w14:paraId="27540311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意见</w:t>
            </w:r>
          </w:p>
        </w:tc>
        <w:tc>
          <w:tcPr>
            <w:tcW w:w="6297" w:type="dxa"/>
            <w:noWrap w:val="0"/>
            <w:vAlign w:val="center"/>
          </w:tcPr>
          <w:p w14:paraId="6FF908D7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95C972B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1D52E8BC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1D37C871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15EB321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79E4190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309D07FB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</w:tbl>
    <w:p w14:paraId="1FA0C4BA">
      <w:pPr>
        <w:pStyle w:val="2"/>
        <w:ind w:left="990" w:hanging="990" w:hangingChars="450"/>
        <w:rPr>
          <w:rFonts w:hint="eastAsia"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1.推荐对象为机关事业单位、国有企业工作人员的须按管理权限填写此表。</w:t>
      </w:r>
    </w:p>
    <w:p w14:paraId="1E2F95C7">
      <w:pPr>
        <w:pStyle w:val="2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2.姓名、单位和职务等信息填写准确，与推荐审批表一致。</w:t>
      </w:r>
    </w:p>
    <w:p w14:paraId="5888C8D4">
      <w:pPr>
        <w:spacing w:line="600" w:lineRule="exact"/>
        <w:jc w:val="center"/>
        <w:rPr>
          <w:rFonts w:hint="eastAsia" w:ascii="华文中宋" w:hAnsi="华文中宋" w:eastAsia="华文中宋" w:cs="方正小标宋_GBK"/>
          <w:sz w:val="44"/>
          <w:szCs w:val="44"/>
        </w:rPr>
      </w:pPr>
    </w:p>
    <w:p w14:paraId="523A6F6A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企业征求意见表</w:t>
      </w:r>
    </w:p>
    <w:p w14:paraId="09DD7346">
      <w:pPr>
        <w:spacing w:line="240" w:lineRule="exact"/>
        <w:ind w:firstLine="137" w:firstLineChars="49"/>
        <w:rPr>
          <w:rFonts w:ascii="仿宋_GB2312" w:hAnsi="LinTimes" w:eastAsia="仿宋_GB2312" w:cs="LinTimes"/>
          <w:sz w:val="28"/>
          <w:szCs w:val="28"/>
        </w:rPr>
      </w:pPr>
    </w:p>
    <w:p w14:paraId="2DE2E0E3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企业名称：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    企业负责人：</w:t>
      </w:r>
    </w:p>
    <w:tbl>
      <w:tblPr>
        <w:tblStyle w:val="4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 w14:paraId="693CC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  <w:noWrap w:val="0"/>
            <w:vAlign w:val="top"/>
          </w:tcPr>
          <w:p w14:paraId="103A6FCE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纪检监察机关意见：</w:t>
            </w:r>
          </w:p>
          <w:p w14:paraId="7D938E71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364D18C8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1A950E22">
            <w:pPr>
              <w:spacing w:line="360" w:lineRule="exact"/>
              <w:ind w:right="420"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22816A16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组织人事部门或统战部门意见：</w:t>
            </w:r>
          </w:p>
          <w:p w14:paraId="7917F032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0477458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6892206E">
            <w:pPr>
              <w:spacing w:line="360" w:lineRule="exact"/>
              <w:ind w:right="420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 xml:space="preserve">             </w:t>
            </w: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3EB74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  <w:noWrap w:val="0"/>
            <w:vAlign w:val="top"/>
          </w:tcPr>
          <w:p w14:paraId="701192FD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审计部门意见：</w:t>
            </w:r>
          </w:p>
          <w:p w14:paraId="7F39524B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50F273A6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6748ABD6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768310C3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人力资源社会保障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7547609D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63655CC2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048691B9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4051E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  <w:noWrap w:val="0"/>
            <w:vAlign w:val="top"/>
          </w:tcPr>
          <w:p w14:paraId="171E5E09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生态环境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6071C019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215FAD3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3C6A546B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4D2CE0A4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应急管理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053074D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A939F78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525FBE25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30FED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  <w:noWrap w:val="0"/>
            <w:vAlign w:val="top"/>
          </w:tcPr>
          <w:p w14:paraId="41850899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税务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03E6E143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062DE3D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4AAB0AF1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1B7D4E7B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市场监管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4BA05D84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4BD64CE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6824C6C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2A9DC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  <w:noWrap w:val="0"/>
            <w:vAlign w:val="top"/>
          </w:tcPr>
          <w:p w14:paraId="10B9BD48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金融监管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27D1797F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5A1A1FF0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0C59A51D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141C2799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社会工作部门意见：</w:t>
            </w:r>
          </w:p>
          <w:p w14:paraId="0D157066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3E523C1B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341CDDF3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 xml:space="preserve">         </w:t>
            </w: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50CB4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exact"/>
          <w:jc w:val="center"/>
        </w:trPr>
        <w:tc>
          <w:tcPr>
            <w:tcW w:w="4200" w:type="dxa"/>
            <w:noWrap w:val="0"/>
            <w:vAlign w:val="top"/>
          </w:tcPr>
          <w:p w14:paraId="066BEE43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工商联部门意见：</w:t>
            </w:r>
          </w:p>
          <w:p w14:paraId="5D94014A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F824B47">
            <w:pPr>
              <w:spacing w:before="312" w:beforeLines="10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59F0012F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 xml:space="preserve">        </w:t>
            </w: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656161C7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</w:p>
        </w:tc>
      </w:tr>
    </w:tbl>
    <w:p w14:paraId="5BD184C2">
      <w:pPr>
        <w:pStyle w:val="2"/>
        <w:spacing w:line="160" w:lineRule="atLeast"/>
        <w:ind w:hanging="1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1.推荐对象为具有独立法人资格的</w:t>
      </w:r>
      <w:r>
        <w:rPr>
          <w:rFonts w:ascii="楷体" w:hAnsi="楷体" w:eastAsia="楷体" w:cs="LinTimes"/>
          <w:sz w:val="22"/>
          <w:szCs w:val="22"/>
        </w:rPr>
        <w:t>企业</w:t>
      </w:r>
      <w:r>
        <w:rPr>
          <w:rFonts w:hint="eastAsia" w:ascii="楷体" w:hAnsi="楷体" w:eastAsia="楷体" w:cs="LinTimes"/>
          <w:sz w:val="22"/>
          <w:szCs w:val="22"/>
        </w:rPr>
        <w:t>的根据实际情况填写此表。</w:t>
      </w:r>
    </w:p>
    <w:p w14:paraId="02017406">
      <w:pPr>
        <w:pStyle w:val="2"/>
        <w:spacing w:line="160" w:lineRule="atLeast"/>
        <w:ind w:left="880" w:hanging="880" w:hanging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</w:t>
      </w:r>
      <w:r>
        <w:rPr>
          <w:rFonts w:ascii="楷体" w:hAnsi="楷体" w:eastAsia="楷体" w:cs="LinTimes"/>
          <w:sz w:val="22"/>
          <w:szCs w:val="22"/>
        </w:rPr>
        <w:t>.对企业</w:t>
      </w:r>
      <w:r>
        <w:rPr>
          <w:rFonts w:hint="eastAsia" w:ascii="楷体" w:hAnsi="楷体" w:eastAsia="楷体" w:cs="LinTimes"/>
          <w:sz w:val="22"/>
          <w:szCs w:val="22"/>
        </w:rPr>
        <w:t>须征求人力资源社会保障、生态环境、应急管理、税务、市场监管、金融监管等部门意见。对国有企业增加征求纪检监察机关、组织人事、审计等部</w:t>
      </w:r>
    </w:p>
    <w:p w14:paraId="545E2C83">
      <w:pPr>
        <w:pStyle w:val="2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门意见；对非公有制企业增加征求统战、社会工作部门和工商联等意见。</w:t>
      </w:r>
    </w:p>
    <w:p w14:paraId="38021AB1">
      <w:pPr>
        <w:pStyle w:val="2"/>
        <w:spacing w:line="160" w:lineRule="atLeast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3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>企业名称和企业负责人等信息填写准确，与推荐审批表一致。</w:t>
      </w:r>
    </w:p>
    <w:p w14:paraId="5EA36785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企业</w:t>
      </w:r>
      <w:r>
        <w:rPr>
          <w:rFonts w:hint="eastAsia" w:ascii="华文中宋" w:hAnsi="华文中宋" w:eastAsia="华文中宋" w:cs="方正小标宋_GBK"/>
          <w:sz w:val="44"/>
          <w:szCs w:val="44"/>
        </w:rPr>
        <w:t>负责人</w:t>
      </w: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799476A0">
      <w:pPr>
        <w:spacing w:line="56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姓    名</w:t>
      </w:r>
      <w:r>
        <w:rPr>
          <w:rFonts w:ascii="仿宋_GB2312" w:hAnsi="华文中宋" w:eastAsia="仿宋_GB2312"/>
          <w:sz w:val="28"/>
          <w:szCs w:val="28"/>
        </w:rPr>
        <w:t>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    职    务：</w:t>
      </w:r>
    </w:p>
    <w:p w14:paraId="7E06F559">
      <w:pPr>
        <w:spacing w:line="56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企业名称：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    企业类型：</w:t>
      </w:r>
    </w:p>
    <w:tbl>
      <w:tblPr>
        <w:tblStyle w:val="4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 w14:paraId="7BCD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  <w:noWrap w:val="0"/>
            <w:vAlign w:val="top"/>
          </w:tcPr>
          <w:p w14:paraId="19E251A3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纪检监察机关意见：</w:t>
            </w:r>
          </w:p>
          <w:p w14:paraId="6EAA37DD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9391805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6964621B">
            <w:pPr>
              <w:spacing w:line="360" w:lineRule="exact"/>
              <w:ind w:right="420"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25098A20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组织人事部门或统战部门意见：</w:t>
            </w:r>
          </w:p>
          <w:p w14:paraId="7F626A9B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68ACC096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24BFB272">
            <w:pPr>
              <w:spacing w:line="360" w:lineRule="exact"/>
              <w:ind w:right="420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 xml:space="preserve">            </w:t>
            </w: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3E95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  <w:noWrap w:val="0"/>
            <w:vAlign w:val="top"/>
          </w:tcPr>
          <w:p w14:paraId="03C86070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审计部门意见：</w:t>
            </w:r>
          </w:p>
          <w:p w14:paraId="5EDFD9EA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95F3136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11A8B9B4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 xml:space="preserve">         </w:t>
            </w: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6487A44F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人力资源社会保障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040E5AE0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55E43BF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76A34345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78F0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  <w:noWrap w:val="0"/>
            <w:vAlign w:val="top"/>
          </w:tcPr>
          <w:p w14:paraId="5E17BB27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生态环境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49B70F40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B1C3BC4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297465B6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04C07A31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应急管理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357D9617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891A385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7B3E5DEB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325A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  <w:noWrap w:val="0"/>
            <w:vAlign w:val="top"/>
          </w:tcPr>
          <w:p w14:paraId="20FE886C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税务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2B307808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41F8F2A4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176233EB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359A126C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市场监管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18D7277B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CFBAB75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68EB23C0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</w:tr>
      <w:tr w14:paraId="48E9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  <w:noWrap w:val="0"/>
            <w:vAlign w:val="top"/>
          </w:tcPr>
          <w:p w14:paraId="75F7E9EB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金融监管</w:t>
            </w:r>
            <w:r>
              <w:rPr>
                <w:rFonts w:ascii="LinTimes" w:hAnsi="LinTimes" w:eastAsia="仿宋_GB2312" w:cs="LinTimes"/>
              </w:rPr>
              <w:t>部门意见：</w:t>
            </w:r>
          </w:p>
          <w:p w14:paraId="4913E39A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35764852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3B25C092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年月日</w:t>
            </w:r>
          </w:p>
        </w:tc>
        <w:tc>
          <w:tcPr>
            <w:tcW w:w="4197" w:type="dxa"/>
            <w:noWrap w:val="0"/>
            <w:vAlign w:val="top"/>
          </w:tcPr>
          <w:p w14:paraId="047EDB60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社会工作部门意见：</w:t>
            </w:r>
          </w:p>
          <w:p w14:paraId="1935AC68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454A9946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02734BF0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年月日</w:t>
            </w:r>
          </w:p>
        </w:tc>
      </w:tr>
      <w:tr w14:paraId="0BB15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  <w:noWrap w:val="0"/>
            <w:vAlign w:val="top"/>
          </w:tcPr>
          <w:p w14:paraId="1A32E7E9">
            <w:pPr>
              <w:spacing w:line="360" w:lineRule="exact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>工商联部门意见：</w:t>
            </w:r>
          </w:p>
          <w:p w14:paraId="7627D55F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D29B46E">
            <w:pPr>
              <w:spacing w:before="249" w:beforeLines="80" w:line="360" w:lineRule="exact"/>
              <w:ind w:firstLine="1890" w:firstLineChars="900"/>
              <w:rPr>
                <w:rFonts w:ascii="LinTimes" w:hAnsi="LinTimes" w:eastAsia="仿宋_GB2312" w:cs="LinTimes"/>
              </w:rPr>
            </w:pPr>
            <w:r>
              <w:rPr>
                <w:rFonts w:ascii="LinTimes" w:hAnsi="LinTimes" w:eastAsia="仿宋_GB2312" w:cs="LinTimes"/>
              </w:rPr>
              <w:t>（盖章）</w:t>
            </w:r>
          </w:p>
          <w:p w14:paraId="1FB0A19E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  <w:r>
              <w:rPr>
                <w:rFonts w:hint="eastAsia" w:ascii="LinTimes" w:hAnsi="LinTimes" w:eastAsia="仿宋_GB2312" w:cs="LinTimes"/>
              </w:rPr>
              <w:t xml:space="preserve">         </w:t>
            </w:r>
            <w:r>
              <w:rPr>
                <w:rFonts w:ascii="LinTimes" w:hAnsi="LinTimes" w:eastAsia="仿宋_GB2312" w:cs="LinTimes"/>
              </w:rPr>
              <w:t>年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月</w:t>
            </w:r>
            <w:r>
              <w:rPr>
                <w:rFonts w:hint="eastAsia" w:ascii="LinTimes" w:hAnsi="LinTimes" w:eastAsia="仿宋_GB2312" w:cs="LinTimes"/>
              </w:rPr>
              <w:t xml:space="preserve">  </w:t>
            </w:r>
            <w:r>
              <w:rPr>
                <w:rFonts w:ascii="LinTimes" w:hAnsi="LinTimes" w:eastAsia="仿宋_GB2312" w:cs="LinTimes"/>
              </w:rPr>
              <w:t>日</w:t>
            </w:r>
          </w:p>
        </w:tc>
        <w:tc>
          <w:tcPr>
            <w:tcW w:w="4197" w:type="dxa"/>
            <w:noWrap w:val="0"/>
            <w:vAlign w:val="top"/>
          </w:tcPr>
          <w:p w14:paraId="032303C8">
            <w:pPr>
              <w:spacing w:line="360" w:lineRule="exact"/>
              <w:jc w:val="center"/>
              <w:rPr>
                <w:rFonts w:ascii="LinTimes" w:hAnsi="LinTimes" w:eastAsia="仿宋_GB2312" w:cs="LinTimes"/>
              </w:rPr>
            </w:pPr>
          </w:p>
        </w:tc>
      </w:tr>
    </w:tbl>
    <w:p w14:paraId="05698BCD">
      <w:pPr>
        <w:pStyle w:val="2"/>
        <w:spacing w:line="160" w:lineRule="atLeast"/>
        <w:ind w:hanging="1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1.推荐对象为具有独立法人资格的</w:t>
      </w:r>
      <w:r>
        <w:rPr>
          <w:rFonts w:ascii="楷体" w:hAnsi="楷体" w:eastAsia="楷体" w:cs="LinTimes"/>
          <w:sz w:val="22"/>
          <w:szCs w:val="22"/>
        </w:rPr>
        <w:t>企业负责人</w:t>
      </w:r>
      <w:r>
        <w:rPr>
          <w:rFonts w:hint="eastAsia" w:ascii="楷体" w:hAnsi="楷体" w:eastAsia="楷体" w:cs="LinTimes"/>
          <w:sz w:val="22"/>
          <w:szCs w:val="22"/>
        </w:rPr>
        <w:t>（党委书记、董事长、总经理、总</w:t>
      </w:r>
    </w:p>
    <w:p w14:paraId="79CAA128">
      <w:pPr>
        <w:pStyle w:val="2"/>
        <w:spacing w:line="160" w:lineRule="atLeast"/>
        <w:ind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裁等）的根据实际情况填写此表。</w:t>
      </w:r>
    </w:p>
    <w:p w14:paraId="0EF9D325">
      <w:pPr>
        <w:pStyle w:val="2"/>
        <w:spacing w:line="160" w:lineRule="atLeast"/>
        <w:ind w:left="-2" w:leftChars="-1" w:firstLine="2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</w:t>
      </w:r>
      <w:r>
        <w:rPr>
          <w:rFonts w:ascii="楷体" w:hAnsi="楷体" w:eastAsia="楷体" w:cs="LinTimes"/>
          <w:sz w:val="22"/>
          <w:szCs w:val="22"/>
        </w:rPr>
        <w:t>.对企业负责人</w:t>
      </w:r>
      <w:r>
        <w:rPr>
          <w:rFonts w:hint="eastAsia" w:ascii="楷体" w:hAnsi="楷体" w:eastAsia="楷体" w:cs="LinTimes"/>
          <w:sz w:val="22"/>
          <w:szCs w:val="22"/>
        </w:rPr>
        <w:t>须征求人力资源社会保障、生态环境、应急管理、税务、市场监</w:t>
      </w:r>
    </w:p>
    <w:p w14:paraId="5CB69074">
      <w:pPr>
        <w:pStyle w:val="2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管、金融监管等部门意见。对国有企业负责人增加征求纪检监察机关、组织人</w:t>
      </w:r>
    </w:p>
    <w:p w14:paraId="059E9F49">
      <w:pPr>
        <w:pStyle w:val="2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事、审计等部门意见；对非公有制企业负责人增加征求统战、社会工作部门和</w:t>
      </w:r>
    </w:p>
    <w:p w14:paraId="3BFDB59A">
      <w:pPr>
        <w:pStyle w:val="2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工商联等意见。</w:t>
      </w:r>
    </w:p>
    <w:p w14:paraId="48E13315">
      <w:pPr>
        <w:pStyle w:val="2"/>
        <w:spacing w:line="160" w:lineRule="atLeast"/>
        <w:ind w:firstLine="660" w:firstLineChars="3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3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>姓名、职务、企业名称、企业类型等信息填写准确，与推荐审批表一致。</w:t>
      </w:r>
    </w:p>
    <w:p w14:paraId="4D00305F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社会组织</w:t>
      </w: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169B94B1">
      <w:pPr>
        <w:pStyle w:val="2"/>
        <w:spacing w:line="160" w:lineRule="atLeast"/>
        <w:rPr>
          <w:rFonts w:ascii="楷体" w:hAnsi="楷体" w:eastAsia="楷体" w:cs="LinTimes"/>
          <w:sz w:val="22"/>
          <w:szCs w:val="22"/>
        </w:rPr>
      </w:pPr>
    </w:p>
    <w:p w14:paraId="658E051F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社会组织</w:t>
      </w:r>
      <w:r>
        <w:rPr>
          <w:rFonts w:ascii="仿宋_GB2312" w:hAnsi="华文中宋" w:eastAsia="仿宋_GB2312"/>
          <w:sz w:val="28"/>
          <w:szCs w:val="28"/>
        </w:rPr>
        <w:t>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负责人：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196D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  <w:noWrap w:val="0"/>
            <w:vAlign w:val="top"/>
          </w:tcPr>
          <w:p w14:paraId="4EFFC0A4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纪检监察机关意见：</w:t>
            </w:r>
          </w:p>
          <w:p w14:paraId="4E9BF03D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78ACB69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4C14A622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9826F7B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6F1F8ED4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3542DD0D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38F8E36C">
            <w:pPr>
              <w:spacing w:line="360" w:lineRule="exact"/>
              <w:ind w:right="280"/>
              <w:jc w:val="righ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  <w:noWrap w:val="0"/>
            <w:vAlign w:val="top"/>
          </w:tcPr>
          <w:p w14:paraId="3823489F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社会工作部门意见：</w:t>
            </w:r>
          </w:p>
          <w:p w14:paraId="5A60337D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6A419E8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4529D661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6F3A195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5CCDF870">
            <w:pPr>
              <w:spacing w:line="480" w:lineRule="exact"/>
              <w:ind w:right="140"/>
              <w:jc w:val="right"/>
              <w:rPr>
                <w:rFonts w:eastAsia="仿宋_GB2312"/>
                <w:sz w:val="28"/>
                <w:szCs w:val="32"/>
              </w:rPr>
            </w:pPr>
          </w:p>
          <w:p w14:paraId="7A16F9E7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6D596FB2">
            <w:pPr>
              <w:pStyle w:val="2"/>
              <w:spacing w:line="160" w:lineRule="atLeas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5FE49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  <w:noWrap w:val="0"/>
            <w:vAlign w:val="top"/>
          </w:tcPr>
          <w:p w14:paraId="424B306F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民政部门意见：</w:t>
            </w:r>
          </w:p>
          <w:p w14:paraId="0EB4A231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CD5AE1A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E389284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4B9E15B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D0D2491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4ACF4FAB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5297DB99">
            <w:pPr>
              <w:spacing w:line="360" w:lineRule="exac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  <w:noWrap w:val="0"/>
            <w:vAlign w:val="top"/>
          </w:tcPr>
          <w:p w14:paraId="102583D2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业务主管单位意见：</w:t>
            </w:r>
          </w:p>
          <w:p w14:paraId="3FD06D99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EA49342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6B4DD72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C8876D7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68096B60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5D5CED66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25205A83">
            <w:pPr>
              <w:pStyle w:val="2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370F6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  <w:noWrap w:val="0"/>
            <w:vAlign w:val="top"/>
          </w:tcPr>
          <w:p w14:paraId="79288A02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行业管理部门意见：</w:t>
            </w:r>
          </w:p>
          <w:p w14:paraId="618C3CEC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EA17AD0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0485F00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072F00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27E29D8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53D81C6A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53514C6C">
            <w:pPr>
              <w:pStyle w:val="2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  <w:noWrap w:val="0"/>
            <w:vAlign w:val="top"/>
          </w:tcPr>
          <w:p w14:paraId="7E5674F8">
            <w:pPr>
              <w:pStyle w:val="2"/>
              <w:spacing w:line="160" w:lineRule="atLeast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</w:p>
        </w:tc>
      </w:tr>
    </w:tbl>
    <w:p w14:paraId="04E42527">
      <w:pPr>
        <w:pStyle w:val="2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1.推荐对象为社会组织的根据实际情况填写此表。</w:t>
      </w:r>
    </w:p>
    <w:p w14:paraId="5C63C719">
      <w:pPr>
        <w:pStyle w:val="2"/>
        <w:spacing w:line="160" w:lineRule="atLeast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2.社会组织名称、负责人等信息填写准确，与推荐审批表一致。</w:t>
      </w:r>
    </w:p>
    <w:p w14:paraId="1B06D70F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p w14:paraId="123B5A49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p w14:paraId="62E2BA58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p w14:paraId="674DD96E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p w14:paraId="5D3F8828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社会组织负责人</w:t>
      </w: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55A70A84">
      <w:pPr>
        <w:pStyle w:val="2"/>
        <w:spacing w:line="160" w:lineRule="atLeast"/>
        <w:rPr>
          <w:rFonts w:ascii="楷体" w:hAnsi="楷体" w:eastAsia="楷体" w:cs="LinTimes"/>
          <w:sz w:val="22"/>
          <w:szCs w:val="22"/>
        </w:rPr>
      </w:pPr>
    </w:p>
    <w:p w14:paraId="737B6959">
      <w:pPr>
        <w:spacing w:line="600" w:lineRule="exact"/>
        <w:ind w:firstLine="137" w:firstLineChars="49"/>
        <w:rPr>
          <w:rFonts w:ascii="仿宋_GB2312" w:hAnsi="华文中宋" w:eastAsia="仿宋_GB2312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姓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</w:t>
      </w:r>
      <w:r>
        <w:rPr>
          <w:rFonts w:ascii="仿宋_GB2312" w:hAnsi="华文中宋" w:eastAsia="仿宋_GB2312"/>
          <w:sz w:val="28"/>
          <w:szCs w:val="28"/>
        </w:rPr>
        <w:t>名：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职        务：          </w:t>
      </w:r>
    </w:p>
    <w:p w14:paraId="1576BEEB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社会组织</w:t>
      </w:r>
      <w:r>
        <w:rPr>
          <w:rFonts w:ascii="仿宋_GB2312" w:hAnsi="华文中宋" w:eastAsia="仿宋_GB2312"/>
          <w:sz w:val="28"/>
          <w:szCs w:val="28"/>
        </w:rPr>
        <w:t>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社会组织类型：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656F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  <w:noWrap w:val="0"/>
            <w:vAlign w:val="top"/>
          </w:tcPr>
          <w:p w14:paraId="43BB0EE1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纪检监察机关意见：</w:t>
            </w:r>
          </w:p>
          <w:p w14:paraId="44D9549A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56ACDB98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0DB479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C9DD6B2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3BF2B8C4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3FD8C2E7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6AAA08A9">
            <w:pPr>
              <w:spacing w:line="360" w:lineRule="exact"/>
              <w:ind w:right="280"/>
              <w:jc w:val="righ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  <w:noWrap w:val="0"/>
            <w:vAlign w:val="top"/>
          </w:tcPr>
          <w:p w14:paraId="2CCD9769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社会工作部门意见：</w:t>
            </w:r>
          </w:p>
          <w:p w14:paraId="331BC22D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8149483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5CF446B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B4592C1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6FF99ABB">
            <w:pPr>
              <w:spacing w:line="480" w:lineRule="exact"/>
              <w:ind w:right="140"/>
              <w:jc w:val="right"/>
              <w:rPr>
                <w:rFonts w:eastAsia="仿宋_GB2312"/>
                <w:sz w:val="28"/>
                <w:szCs w:val="32"/>
              </w:rPr>
            </w:pPr>
          </w:p>
          <w:p w14:paraId="7CDBD191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7662113A">
            <w:pPr>
              <w:pStyle w:val="2"/>
              <w:spacing w:line="160" w:lineRule="atLeas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1642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  <w:noWrap w:val="0"/>
            <w:vAlign w:val="top"/>
          </w:tcPr>
          <w:p w14:paraId="46C4D46F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民政部门意见：</w:t>
            </w:r>
          </w:p>
          <w:p w14:paraId="46923AA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27554BB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D2F1F19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B77B902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CDC5B11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3ADA8810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6404E8AE">
            <w:pPr>
              <w:spacing w:line="360" w:lineRule="exac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  <w:noWrap w:val="0"/>
            <w:vAlign w:val="top"/>
          </w:tcPr>
          <w:p w14:paraId="4EA51149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业务主管单位意见：</w:t>
            </w:r>
          </w:p>
          <w:p w14:paraId="189F8EE1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1C210EAF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3DCE7948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B5B395F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D741B86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513AF8E6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4A39C293">
            <w:pPr>
              <w:pStyle w:val="2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2B7F7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  <w:noWrap w:val="0"/>
            <w:vAlign w:val="top"/>
          </w:tcPr>
          <w:p w14:paraId="12C49B6D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行业管理部门意见：</w:t>
            </w:r>
          </w:p>
          <w:p w14:paraId="116EA129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5D64230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2C9FDB6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7A8B4BFE">
            <w:pPr>
              <w:spacing w:line="360" w:lineRule="exact"/>
              <w:rPr>
                <w:rFonts w:ascii="LinTimes" w:hAnsi="LinTimes" w:eastAsia="仿宋_GB2312" w:cs="LinTimes"/>
              </w:rPr>
            </w:pPr>
          </w:p>
          <w:p w14:paraId="0BB0F583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 w14:paraId="3DA7B013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7CF5C2D7">
            <w:pPr>
              <w:pStyle w:val="2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  <w:noWrap w:val="0"/>
            <w:vAlign w:val="top"/>
          </w:tcPr>
          <w:p w14:paraId="249032D0">
            <w:pPr>
              <w:pStyle w:val="2"/>
              <w:spacing w:line="160" w:lineRule="atLeast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</w:p>
        </w:tc>
      </w:tr>
    </w:tbl>
    <w:p w14:paraId="7B99BAF2">
      <w:pPr>
        <w:pStyle w:val="2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1.推荐对象为社会组织负责人的根据实际情况填写此表。</w:t>
      </w:r>
    </w:p>
    <w:p w14:paraId="60613D57">
      <w:pPr>
        <w:pStyle w:val="2"/>
        <w:spacing w:line="160" w:lineRule="atLeast"/>
        <w:ind w:left="880" w:hanging="880" w:hangingChars="400"/>
        <w:rPr>
          <w:rFonts w:hint="eastAsia" w:ascii="楷体" w:hAnsi="楷体" w:eastAsia="楷体" w:cs="LinTimes"/>
          <w:sz w:val="22"/>
          <w:szCs w:val="22"/>
          <w:lang w:val="en-US" w:eastAsia="zh-CN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2.姓名、职务、社会组织名称、社会组织类型等信息填写准确，与推荐审批表一</w:t>
      </w:r>
      <w:bookmarkStart w:id="0" w:name="_GoBack"/>
      <w:bookmarkEnd w:id="0"/>
      <w:r>
        <w:rPr>
          <w:rFonts w:hint="eastAsia" w:ascii="楷体" w:hAnsi="楷体" w:eastAsia="楷体" w:cs="LinTimes"/>
          <w:sz w:val="22"/>
          <w:szCs w:val="22"/>
          <w:lang w:eastAsia="zh-CN"/>
        </w:rPr>
        <w:t>致。</w:t>
      </w:r>
    </w:p>
    <w:p w14:paraId="7AE5B2C9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ED847">
    <w:pPr>
      <w:pStyle w:val="2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9D3A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5C05AB">
                          <w:pPr>
                            <w:pStyle w:val="2"/>
                            <w:rPr>
                              <w:rFonts w:ascii="LinTimes" w:hAnsi="LinTimes" w:cs="LinTimes"/>
                            </w:rPr>
                          </w:pPr>
                          <w:r>
                            <w:rPr>
                              <w:rFonts w:ascii="LinTimes" w:hAnsi="LinTimes" w:cs="LinTimes"/>
                            </w:rPr>
                            <w:fldChar w:fldCharType="begin"/>
                          </w:r>
                          <w:r>
                            <w:rPr>
                              <w:rFonts w:ascii="LinTimes" w:hAnsi="LinTimes" w:cs="LinTimes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LinTimes" w:hAnsi="LinTimes" w:cs="LinTimes"/>
                            </w:rPr>
                            <w:fldChar w:fldCharType="separate"/>
                          </w:r>
                          <w:r>
                            <w:rPr>
                              <w:rFonts w:ascii="LinTimes" w:hAnsi="LinTimes" w:cs="LinTimes"/>
                            </w:rPr>
                            <w:t>42</w:t>
                          </w:r>
                          <w:r>
                            <w:rPr>
                              <w:rFonts w:ascii="LinTimes" w:hAnsi="LinTimes" w:cs="LinTime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path/>
              <v:fill on="f" focussize="0,0"/>
              <v:stroke on="f" weight="0.5pt"/>
              <v:imagedata o:title=""/>
              <o:lock v:ext="edit"/>
              <v:textbox inset="0mm,0mm,0mm,0mm" style="mso-fit-shape-to-text:t;">
                <w:txbxContent>
                  <w:p w14:paraId="7D5C05AB">
                    <w:pPr>
                      <w:pStyle w:val="2"/>
                      <w:rPr>
                        <w:rFonts w:ascii="LinTimes" w:hAnsi="LinTimes" w:cs="LinTimes"/>
                      </w:rPr>
                    </w:pPr>
                    <w:r>
                      <w:rPr>
                        <w:rFonts w:ascii="LinTimes" w:hAnsi="LinTimes" w:cs="LinTimes"/>
                      </w:rPr>
                      <w:fldChar w:fldCharType="begin"/>
                    </w:r>
                    <w:r>
                      <w:rPr>
                        <w:rFonts w:ascii="LinTimes" w:hAnsi="LinTimes" w:cs="LinTimes"/>
                      </w:rPr>
                      <w:instrText xml:space="preserve"> PAGE  \* MERGEFORMAT </w:instrText>
                    </w:r>
                    <w:r>
                      <w:rPr>
                        <w:rFonts w:ascii="LinTimes" w:hAnsi="LinTimes" w:cs="LinTimes"/>
                      </w:rPr>
                      <w:fldChar w:fldCharType="separate"/>
                    </w:r>
                    <w:r>
                      <w:rPr>
                        <w:rFonts w:ascii="LinTimes" w:hAnsi="LinTimes" w:cs="LinTimes"/>
                      </w:rPr>
                      <w:t>42</w:t>
                    </w:r>
                    <w:r>
                      <w:rPr>
                        <w:rFonts w:ascii="LinTimes" w:hAnsi="LinTimes" w:cs="LinTime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75E8F">
    <w:pPr>
      <w:pStyle w:val="3"/>
      <w:pBdr>
        <w:bottom w:val="none" w:color="auto" w:sz="0" w:space="1"/>
      </w:pBdr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C592D"/>
    <w:rsid w:val="301C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2025-12-04T03:16:00Z</dcterms:created>
  <dc:creator>文博</dc:creator>
  <cp:lastModifiedBy>文博</cp:lastModifiedBy>
  <dcterms:modified xsi:type="dcterms:W3CDTF">2025-12-04T03:17:27Z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DED72A0B074E497BA99854BA4E8C980C_11</vt:lpwstr>
  </property>
  <property fmtid="{D5CDD505-2E9C-101B-9397-08002B2CF9AE}" pid="4" name="KSOTemplateDocerSaveRecord">
    <vt:lpwstr>eyJoZGlkIjoiNDkyZjc2NDQ5OTg1YmY1MjI2MGYzZjRiMjkwZDk3NWMiLCJ1c2VySWQiOiIxNTA4Mzg4MTkwIn0=</vt:lpwstr>
  </property>
</Properties>
</file>