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C0622">
      <w:pPr>
        <w:pStyle w:val="4"/>
        <w:widowControl/>
        <w:shd w:val="clear" w:color="auto" w:fill="FFFFFF"/>
        <w:spacing w:beforeAutospacing="0" w:after="77" w:afterAutospacing="0" w:line="600" w:lineRule="exact"/>
        <w:jc w:val="center"/>
        <w:rPr>
          <w:rFonts w:hint="eastAsia" w:ascii="华文中宋" w:hAnsi="华文中宋" w:eastAsia="华文中宋" w:cs="华文中宋"/>
          <w:color w:val="333333"/>
          <w:sz w:val="44"/>
          <w:szCs w:val="44"/>
          <w:shd w:val="clear" w:color="auto" w:fill="FFFFFF"/>
        </w:rPr>
      </w:pPr>
      <w:r>
        <w:rPr>
          <w:rFonts w:hint="eastAsia" w:ascii="华文中宋" w:hAnsi="华文中宋" w:eastAsia="华文中宋" w:cs="华文中宋"/>
          <w:color w:val="333333"/>
          <w:sz w:val="44"/>
          <w:szCs w:val="44"/>
          <w:shd w:val="clear" w:color="auto" w:fill="FFFFFF"/>
        </w:rPr>
        <w:t>顾博凯</w:t>
      </w:r>
      <w:r>
        <w:rPr>
          <w:rFonts w:hint="eastAsia" w:ascii="华文中宋" w:hAnsi="华文中宋" w:eastAsia="华文中宋" w:cs="华文中宋"/>
          <w:color w:val="333333"/>
          <w:sz w:val="44"/>
          <w:szCs w:val="44"/>
          <w:shd w:val="clear" w:color="auto" w:fill="FFFFFF"/>
          <w:lang w:val="en-US" w:eastAsia="zh-CN"/>
        </w:rPr>
        <w:t>同志</w:t>
      </w:r>
      <w:r>
        <w:rPr>
          <w:rFonts w:hint="eastAsia" w:ascii="华文中宋" w:hAnsi="华文中宋" w:eastAsia="华文中宋" w:cs="华文中宋"/>
          <w:color w:val="333333"/>
          <w:sz w:val="44"/>
          <w:szCs w:val="44"/>
          <w:shd w:val="clear" w:color="auto" w:fill="FFFFFF"/>
        </w:rPr>
        <w:t>主要事迹</w:t>
      </w:r>
    </w:p>
    <w:p w14:paraId="39564911">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shd w:val="clear" w:color="auto" w:fill="FFFFFF"/>
        </w:rPr>
      </w:pPr>
    </w:p>
    <w:p w14:paraId="32267B05">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顾博凯，男，1984年10月出生，中共党员，上海市大同中学高级教师，历史教师。上海市五一劳动奖章获得者、曾获上海市“四有”好教师称号。他不仅是教师，还是一名红色文化传播者，把一幢幢历经风雨沧桑的建筑，变成一本本生动的历史教科书。</w:t>
      </w:r>
    </w:p>
    <w:p w14:paraId="6170B285">
      <w:pPr>
        <w:pStyle w:val="4"/>
        <w:widowControl/>
        <w:shd w:val="clear" w:color="auto" w:fill="FFFFFF"/>
        <w:spacing w:beforeAutospacing="0" w:after="77" w:afterAutospacing="0" w:line="600" w:lineRule="exact"/>
        <w:ind w:firstLine="640" w:firstLineChars="200"/>
        <w:rPr>
          <w:rFonts w:hint="eastAsia" w:ascii="黑体" w:hAnsi="黑体" w:eastAsia="黑体" w:cs="黑体"/>
          <w:color w:val="333333"/>
          <w:sz w:val="32"/>
          <w:szCs w:val="32"/>
        </w:rPr>
      </w:pPr>
      <w:r>
        <w:rPr>
          <w:rFonts w:hint="eastAsia" w:ascii="黑体" w:hAnsi="黑体" w:eastAsia="黑体" w:cs="黑体"/>
          <w:color w:val="333333"/>
          <w:sz w:val="32"/>
          <w:szCs w:val="32"/>
          <w:shd w:val="clear" w:color="auto" w:fill="FFFFFF"/>
        </w:rPr>
        <w:t>一、把历史课上在地图上</w:t>
      </w:r>
    </w:p>
    <w:p w14:paraId="24F41066">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2018年，顾博凯在“上海市未成年人修身励志讲堂”上，以近代发生在黄浦的革命斗争为主线，细数了多个黄浦区域内的红色遗址，广受好评。凭借出彩的现场讲课能力、扎实的人文功底，他成为了当时黄浦区筹拍的红色微课主讲人的不二人选。</w:t>
      </w:r>
    </w:p>
    <w:p w14:paraId="4AA92C4D">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面对拍摄微课的全新体验，他提出将拍摄放到现场，以身临其境的感受给学子带去新的体验。看似大胆的设想，对他来说却是水到渠成。作为历史老师和班主任，他常带领同学开展“人文行走”，把历史课上在黄浦的地图上。他们曾在南京路，讲述五卅浪潮、诉说报童故事；在黄浦剧场唱响《义勇军进行曲》；在孙中山故居，回望国民革命；在瑞金二路，探寻红色电波……历史与现实的交汇，同学们通过这些活动感受到黄浦镌刻的红色基因，追寻了革命伟人的足迹，更深入地了解在黄浦发生的革命故事。</w:t>
      </w:r>
    </w:p>
    <w:p w14:paraId="52F482C9">
      <w:pPr>
        <w:pStyle w:val="4"/>
        <w:widowControl/>
        <w:shd w:val="clear" w:color="auto" w:fill="FFFFFF"/>
        <w:spacing w:beforeAutospacing="0" w:after="77" w:afterAutospacing="0" w:line="600" w:lineRule="exact"/>
        <w:ind w:firstLine="640" w:firstLineChars="200"/>
        <w:rPr>
          <w:rFonts w:hint="eastAsia" w:ascii="黑体" w:hAnsi="黑体" w:eastAsia="黑体" w:cs="黑体"/>
          <w:color w:val="333333"/>
          <w:sz w:val="32"/>
          <w:szCs w:val="32"/>
        </w:rPr>
      </w:pPr>
      <w:r>
        <w:rPr>
          <w:rFonts w:hint="eastAsia" w:ascii="黑体" w:hAnsi="黑体" w:eastAsia="黑体" w:cs="黑体"/>
          <w:color w:val="333333"/>
          <w:sz w:val="32"/>
          <w:szCs w:val="32"/>
          <w:shd w:val="clear" w:color="auto" w:fill="FFFFFF"/>
        </w:rPr>
        <w:t>二、做红色文化的传播者</w:t>
      </w:r>
    </w:p>
    <w:p w14:paraId="5A7A0B83">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2018年，《顾老师讲红色故事》（第一季）上线了。在查阅大量文献和回顾优秀纪录片的基础上，顾博凯从近代上海得天独厚的自然人文环境入手，将中共一大会址的传奇故事和一大代表们的不凡经历展现在广大未成年人的面前。课程荣获2019-2020年度上海市优秀理论宣讲微视频。</w:t>
      </w:r>
    </w:p>
    <w:p w14:paraId="42F59E49">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黄浦区委宣传部、区教育局依托这一成果，先后组建了黄浦区红色文化讲师团、教育系统“师说”理论宣讲团，上海市大同中学也成立了由顾博凯领衔的“人文教育工作室”。</w:t>
      </w:r>
    </w:p>
    <w:p w14:paraId="61709FA2">
      <w:pPr>
        <w:pStyle w:val="4"/>
        <w:widowControl/>
        <w:shd w:val="clear" w:color="auto" w:fill="FFFFFF"/>
        <w:spacing w:beforeAutospacing="0" w:after="77" w:afterAutospacing="0" w:line="600" w:lineRule="exac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顾博凯与同伴们先后走进中国共产党发起组成立地、中共中央政治局机关旧址（1928-1931年），拍摄完成了《顾老师讲红色故事》第二、三季，用生动地故事勾勒出建党前夕历史脉络，将发生在上海鲜为人知的革命故事娓娓道来。今年，新一季筹拍工作也已提上了议事日程。顾博凯在团队中分享经验的同时，不断推陈出新，持续赋予“红色故事”生命力，让青年朋友爱听红色故事，乐于在红色场馆和革命遗址的探索中体悟革命先烈的精神品质。</w:t>
      </w:r>
    </w:p>
    <w:p w14:paraId="7A70A23A">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除了微课，顾博凯还依托“师说”理论宣讲团开展各类线下宣讲。宣讲团自2019年成立以来，开展了各类聚焦“红色文化”“精神谱系”“二十大精神”等主题的宣讲400余次，辐射区内外师生10余万人次，而作为团长的顾博凯自2021年以来累计参与线下宣讲超过80次，辐射近万余人。2022年初，他还代表“师说”团队与北京的龙平平老师和青年学子“南北连线”，开展了跨越时空的对话，点燃青年学子心中的信仰，把伟大的建党精神不断发扬光大。</w:t>
      </w:r>
    </w:p>
    <w:p w14:paraId="523DE9A3">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多年来，顾博凯带领伙伴们钻研理论，打磨课程，形成了“以学促讲、以讲带学”的局面，不断扩大“师说”的理论传播力和品牌影响力。2022年，宣讲团荣获“上海市基层理论宣讲先进集体”称号，这离不开顾博凯的努力和他所发挥的作用。</w:t>
      </w:r>
    </w:p>
    <w:p w14:paraId="6ABBE331">
      <w:pPr>
        <w:pStyle w:val="4"/>
        <w:widowControl/>
        <w:shd w:val="clear" w:color="auto" w:fill="FFFFFF"/>
        <w:spacing w:beforeAutospacing="0" w:after="77" w:afterAutospacing="0" w:line="600" w:lineRule="exact"/>
        <w:ind w:firstLine="640" w:firstLineChars="200"/>
        <w:rPr>
          <w:rFonts w:hint="eastAsia" w:ascii="黑体" w:hAnsi="黑体" w:eastAsia="黑体" w:cs="黑体"/>
          <w:color w:val="333333"/>
          <w:sz w:val="32"/>
          <w:szCs w:val="32"/>
        </w:rPr>
      </w:pPr>
      <w:r>
        <w:rPr>
          <w:rFonts w:hint="eastAsia" w:ascii="黑体" w:hAnsi="黑体" w:eastAsia="黑体" w:cs="黑体"/>
          <w:color w:val="333333"/>
          <w:sz w:val="32"/>
          <w:szCs w:val="32"/>
          <w:shd w:val="clear" w:color="auto" w:fill="FFFFFF"/>
        </w:rPr>
        <w:t>三、做青年成长的引路人</w:t>
      </w:r>
    </w:p>
    <w:p w14:paraId="7CBA3EF5">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顾博凯能在红色文化传播的道路上站稳走好，得益于他扎实的历史素养和教学功底。从教十多年来，他逐渐成长为一名岗位能手。</w:t>
      </w:r>
    </w:p>
    <w:p w14:paraId="08626EDC">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入职第一年就奋战在高三年级的他，一方面要在最短时间内熟悉高中知识体系，另一方面又要磨练教学基本功，最终他收获了区见习教师评比一等奖。</w:t>
      </w:r>
    </w:p>
    <w:p w14:paraId="66F9240C">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2015年，他在区中青年教师教学评比中脱颖而出，获得一等奖，并代表黄浦参加上海市的教学评比。面对更激烈的竞争，他以十二分的努力最终荣获市中青年教师教学评选活动一等奖。</w:t>
      </w:r>
    </w:p>
    <w:p w14:paraId="0A9916DD">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作为班主任，他为同学们送上缓解焦虑的明信片；作为青年教师，他用孩子们喜闻乐见的方式与他们沟通；酷爱运动的他也在与同学们切磋技艺的过程中，走近学生，了解学生。</w:t>
      </w:r>
    </w:p>
    <w:p w14:paraId="5D83FAD4">
      <w:pPr>
        <w:pStyle w:val="4"/>
        <w:widowControl/>
        <w:shd w:val="clear" w:color="auto" w:fill="FFFFFF"/>
        <w:spacing w:beforeAutospacing="0" w:after="77" w:afterAutospacing="0" w:line="600" w:lineRule="exact"/>
        <w:ind w:firstLine="640" w:firstLineChars="20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shd w:val="clear" w:color="auto" w:fill="FFFFFF"/>
        </w:rPr>
        <w:t>他是一位老师，更是同学们成长道路上的引路人。</w:t>
      </w:r>
    </w:p>
    <w:p w14:paraId="4DCA9DA4">
      <w:pPr>
        <w:spacing w:line="600" w:lineRule="exact"/>
        <w:rPr>
          <w:rFonts w:hint="eastAsia" w:ascii="仿宋_GB2312" w:hAnsi="仿宋_GB2312" w:eastAsia="仿宋_GB2312" w:cs="仿宋_GB2312"/>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1B0F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79A89B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79A89B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1YTIzMjU3ZDdmMTYwYzQwMGI5YmFkNTRhZmJmOWMifQ=="/>
  </w:docVars>
  <w:rsids>
    <w:rsidRoot w:val="00C221C4"/>
    <w:rsid w:val="008F0887"/>
    <w:rsid w:val="00B77FE7"/>
    <w:rsid w:val="00C221C4"/>
    <w:rsid w:val="10273D95"/>
    <w:rsid w:val="1672370F"/>
    <w:rsid w:val="1BC522B3"/>
    <w:rsid w:val="21330266"/>
    <w:rsid w:val="3180135A"/>
    <w:rsid w:val="5DFF4373"/>
    <w:rsid w:val="684A13D4"/>
    <w:rsid w:val="71385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1474</Words>
  <Characters>1519</Characters>
  <Lines>10</Lines>
  <Paragraphs>3</Paragraphs>
  <TotalTime>2</TotalTime>
  <ScaleCrop>false</ScaleCrop>
  <LinksUpToDate>false</LinksUpToDate>
  <CharactersWithSpaces>1519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2024-07-17T06:53:00Z</dcterms:created>
  <dc:creator>shili</dc:creator>
  <cp:lastModifiedBy>钱晓杭</cp:lastModifiedBy>
  <dcterms:modified xsi:type="dcterms:W3CDTF">2024-08-05T03:02:24Z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2385BCD449ED474FBA4099A0254D1982_13</vt:lpwstr>
  </property>
</Properties>
</file>