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A2" w:rsidRDefault="000D7711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ED04A2" w:rsidRDefault="000D7711" w:rsidP="00F70F1A">
      <w:pPr>
        <w:spacing w:beforeLines="50" w:line="52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“医疗机器人创新与临床应用”</w:t>
      </w:r>
    </w:p>
    <w:p w:rsidR="00ED04A2" w:rsidRDefault="000D7711">
      <w:pPr>
        <w:spacing w:line="52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高级研修项目教学计划</w:t>
      </w:r>
    </w:p>
    <w:p w:rsidR="00ED04A2" w:rsidRDefault="000D7711">
      <w:pPr>
        <w:spacing w:line="520" w:lineRule="exact"/>
        <w:jc w:val="right"/>
        <w:rPr>
          <w:rFonts w:ascii="仿宋_GB2312" w:hAnsiTheme="minorEastAsia"/>
          <w:sz w:val="28"/>
          <w:szCs w:val="28"/>
        </w:rPr>
      </w:pPr>
      <w:r>
        <w:rPr>
          <w:rFonts w:ascii="仿宋_GB2312" w:hAnsiTheme="minorEastAsia" w:hint="eastAsia"/>
          <w:sz w:val="28"/>
          <w:szCs w:val="28"/>
        </w:rPr>
        <w:t>(</w:t>
      </w:r>
      <w:r>
        <w:rPr>
          <w:rFonts w:ascii="仿宋_GB2312" w:hAnsiTheme="minorEastAsia" w:hint="eastAsia"/>
          <w:sz w:val="28"/>
          <w:szCs w:val="28"/>
        </w:rPr>
        <w:t>根据实际上课安排为准</w:t>
      </w:r>
      <w:r>
        <w:rPr>
          <w:rFonts w:ascii="仿宋_GB2312" w:hAnsiTheme="minorEastAsia" w:hint="eastAsia"/>
          <w:sz w:val="28"/>
          <w:szCs w:val="28"/>
        </w:rPr>
        <w:t>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1923"/>
        <w:gridCol w:w="2226"/>
        <w:gridCol w:w="3288"/>
      </w:tblGrid>
      <w:tr w:rsidR="00ED04A2">
        <w:tc>
          <w:tcPr>
            <w:tcW w:w="1635" w:type="dxa"/>
          </w:tcPr>
          <w:p w:rsidR="00ED04A2" w:rsidRDefault="000D7711"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日期</w:t>
            </w:r>
          </w:p>
        </w:tc>
        <w:tc>
          <w:tcPr>
            <w:tcW w:w="1923" w:type="dxa"/>
          </w:tcPr>
          <w:p w:rsidR="00ED04A2" w:rsidRDefault="000D7711"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时间</w:t>
            </w:r>
          </w:p>
        </w:tc>
        <w:tc>
          <w:tcPr>
            <w:tcW w:w="2226" w:type="dxa"/>
          </w:tcPr>
          <w:p w:rsidR="00ED04A2" w:rsidRDefault="000D7711"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研修内容</w:t>
            </w:r>
          </w:p>
        </w:tc>
        <w:tc>
          <w:tcPr>
            <w:tcW w:w="3288" w:type="dxa"/>
          </w:tcPr>
          <w:p w:rsidR="00ED04A2" w:rsidRDefault="000D7711"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授课人</w:t>
            </w:r>
          </w:p>
        </w:tc>
      </w:tr>
      <w:tr w:rsidR="00ED04A2">
        <w:tc>
          <w:tcPr>
            <w:tcW w:w="1635" w:type="dxa"/>
            <w:vMerge w:val="restart"/>
            <w:vAlign w:val="center"/>
          </w:tcPr>
          <w:p w:rsidR="00ED04A2" w:rsidRDefault="000D7711"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24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  <w:p w:rsidR="00ED04A2" w:rsidRDefault="000D7711"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（周三）</w:t>
            </w: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13:00-13:30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注册报到</w:t>
            </w:r>
          </w:p>
        </w:tc>
        <w:tc>
          <w:tcPr>
            <w:tcW w:w="3288" w:type="dxa"/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13:30-14:00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开班仪式</w:t>
            </w:r>
          </w:p>
        </w:tc>
        <w:tc>
          <w:tcPr>
            <w:tcW w:w="3288" w:type="dxa"/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14:00-15:00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医疗器械全流程创新概述</w:t>
            </w:r>
          </w:p>
        </w:tc>
        <w:tc>
          <w:tcPr>
            <w:tcW w:w="3288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程云章，上海理工大学医疗器械监管科学研究院执行院长、临港新片区医疗器械创新中心主任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15:00-16:00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医学数字人精准可展示</w:t>
            </w:r>
          </w:p>
        </w:tc>
        <w:tc>
          <w:tcPr>
            <w:tcW w:w="3288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林靖生，上海交通大学医学院附属瑞金医院学科规划与大设施管理处处长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16:00-16:30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交流讨论</w:t>
            </w:r>
          </w:p>
        </w:tc>
        <w:tc>
          <w:tcPr>
            <w:tcW w:w="3288" w:type="dxa"/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 w:val="restart"/>
          </w:tcPr>
          <w:p w:rsidR="00ED04A2" w:rsidRDefault="000D7711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25</w:t>
            </w:r>
            <w:r>
              <w:rPr>
                <w:rFonts w:ascii="仿宋_GB2312" w:hAnsi="宋体" w:hint="eastAsia"/>
                <w:sz w:val="28"/>
                <w:szCs w:val="28"/>
              </w:rPr>
              <w:t>日（周四）</w:t>
            </w: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09:00-09:30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签到</w:t>
            </w:r>
          </w:p>
        </w:tc>
        <w:tc>
          <w:tcPr>
            <w:tcW w:w="3288" w:type="dxa"/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09:30-10:30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脊柱骨科创新与临床应用</w:t>
            </w:r>
          </w:p>
        </w:tc>
        <w:tc>
          <w:tcPr>
            <w:tcW w:w="3288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蔡小攀，上海长征医院骨科副主任医师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10:30-11:30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创伤骨科创新与临床应用</w:t>
            </w:r>
          </w:p>
        </w:tc>
        <w:tc>
          <w:tcPr>
            <w:tcW w:w="3288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傅德皓，上海市第六人民医院主任医师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11:30-12:00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交流讨论</w:t>
            </w:r>
          </w:p>
        </w:tc>
        <w:tc>
          <w:tcPr>
            <w:tcW w:w="3288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12:00-13:00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午休</w:t>
            </w:r>
          </w:p>
        </w:tc>
        <w:tc>
          <w:tcPr>
            <w:tcW w:w="3288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13:00-14:00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整形外科智能医</w:t>
            </w: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学手术机器人的产学研进展</w:t>
            </w:r>
          </w:p>
        </w:tc>
        <w:tc>
          <w:tcPr>
            <w:tcW w:w="3288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柴岗，上海交通大学医学</w:t>
            </w: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院附属第九人民医院主任医师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14:00-15:00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三类介入医疗器械的临床试验</w:t>
            </w:r>
          </w:p>
        </w:tc>
        <w:tc>
          <w:tcPr>
            <w:tcW w:w="3288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翟启超，杰诺医学研究</w:t>
            </w:r>
            <w:r>
              <w:rPr>
                <w:rFonts w:ascii="仿宋_GB2312" w:hAnsi="宋体" w:hint="eastAsia"/>
                <w:sz w:val="28"/>
                <w:szCs w:val="28"/>
              </w:rPr>
              <w:t>(</w:t>
            </w:r>
            <w:r>
              <w:rPr>
                <w:rFonts w:ascii="仿宋_GB2312" w:hAnsi="宋体" w:hint="eastAsia"/>
                <w:sz w:val="28"/>
                <w:szCs w:val="28"/>
              </w:rPr>
              <w:t>北京</w:t>
            </w:r>
            <w:r>
              <w:rPr>
                <w:rFonts w:ascii="仿宋_GB2312" w:hAnsi="宋体" w:hint="eastAsia"/>
                <w:sz w:val="28"/>
                <w:szCs w:val="28"/>
              </w:rPr>
              <w:t>)</w:t>
            </w:r>
            <w:r>
              <w:rPr>
                <w:rFonts w:ascii="仿宋_GB2312" w:hAnsi="宋体" w:hint="eastAsia"/>
                <w:sz w:val="28"/>
                <w:szCs w:val="28"/>
              </w:rPr>
              <w:t>有限公司创始人兼总经理</w:t>
            </w:r>
          </w:p>
        </w:tc>
      </w:tr>
      <w:tr w:rsidR="00ED04A2">
        <w:tc>
          <w:tcPr>
            <w:tcW w:w="1635" w:type="dxa"/>
            <w:vMerge/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15:00-15:30</w:t>
            </w:r>
          </w:p>
        </w:tc>
        <w:tc>
          <w:tcPr>
            <w:tcW w:w="2226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交流讨论</w:t>
            </w:r>
          </w:p>
        </w:tc>
        <w:tc>
          <w:tcPr>
            <w:tcW w:w="3288" w:type="dxa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4A2" w:rsidRDefault="000D7711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26</w:t>
            </w:r>
            <w:r>
              <w:rPr>
                <w:rFonts w:ascii="仿宋_GB2312" w:hAnsi="宋体" w:hint="eastAsia"/>
                <w:sz w:val="28"/>
                <w:szCs w:val="28"/>
              </w:rPr>
              <w:t>日（周五）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09:00-09:30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签到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09:30-10:30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医疗手术机器人的科学监管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胡俊，上海市药品和医疗器械不良反应监测中心主任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10:30-11:30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数智手术室场景产医融合生态方向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江来，上海交通大学医学院附属新华医院麻醉与重症医学科主任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11:30-12:00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交流讨论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12:00-13:00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午休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13:00-14:00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心血管介入手术机器人的临床创新与实践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沈雳，复旦大学附属中山医院心内科主任医师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14:00-15:00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医疗机器人的投融资市场现状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任重，点石资本创始人、</w:t>
            </w:r>
            <w:r>
              <w:rPr>
                <w:rFonts w:ascii="仿宋_GB2312" w:hAnsi="宋体" w:hint="eastAsia"/>
                <w:sz w:val="28"/>
                <w:szCs w:val="28"/>
              </w:rPr>
              <w:t>CEO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15:00-15:30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交流讨论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15:30-16:30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参观学习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4A2" w:rsidRDefault="000D7711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27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（周六）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09:00-09:30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签到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09:30-10:30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微创机器人创新与临床应用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何超，上海微创医疗机器人（集团）股份有限公司总裁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10:30-11:30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院内医疗机器人的管理模式探索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李济宇，上海市浦东医院院长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11:30-12:00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交流讨论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12:00-13:00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午休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A2" w:rsidRDefault="000D7711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13:00-14:00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脑血管手术机器人的临床创新与实践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杨鹏飞，海军军医大学第一附属医院副院长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14:00-15:00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腔镜手术机器人的卫生技术评估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何达，上海市卫生和健康发展研究中心期刊部副主任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15:00-15:30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交流讨论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15:30-16:30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参观学习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0D7711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28</w:t>
            </w:r>
            <w:r>
              <w:rPr>
                <w:rFonts w:ascii="仿宋_GB2312" w:hAnsi="宋体" w:hint="eastAsia"/>
                <w:sz w:val="28"/>
                <w:szCs w:val="28"/>
              </w:rPr>
              <w:t>日（周日）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09:00-09:30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签到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09:30-10:30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国际视野下的临床试验要求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詹金城，上海棋昊医疗科技有限公司总经理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10:30-11:30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医疗手术机器人的可靠性研究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刘勋，上海市医疗器械检验研究院高级工程师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11:30-12:00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交流讨论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  <w:tr w:rsidR="00ED04A2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4A2" w:rsidRDefault="00ED04A2"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13:00-15:00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结业仪式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4A2" w:rsidRDefault="000D7711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</w:p>
        </w:tc>
      </w:tr>
    </w:tbl>
    <w:p w:rsidR="00ED04A2" w:rsidRDefault="00ED04A2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sectPr w:rsidR="00ED04A2" w:rsidSect="00ED04A2">
      <w:headerReference w:type="even" r:id="rId8"/>
      <w:footerReference w:type="even" r:id="rId9"/>
      <w:footerReference w:type="default" r:id="rId10"/>
      <w:pgSz w:w="11906" w:h="16838"/>
      <w:pgMar w:top="1843" w:right="1474" w:bottom="1871" w:left="1474" w:header="851" w:footer="1134" w:gutter="0"/>
      <w:cols w:space="0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11" w:rsidRDefault="000D7711">
      <w:pPr>
        <w:spacing w:line="240" w:lineRule="auto"/>
      </w:pPr>
      <w:r>
        <w:separator/>
      </w:r>
    </w:p>
  </w:endnote>
  <w:endnote w:type="continuationSeparator" w:id="0">
    <w:p w:rsidR="000D7711" w:rsidRDefault="000D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A2" w:rsidRDefault="000D7711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>—</w:t>
    </w:r>
    <w:r w:rsidR="00ED04A2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D04A2">
      <w:rPr>
        <w:rStyle w:val="aa"/>
        <w:rFonts w:ascii="宋体" w:eastAsia="宋体" w:hAnsi="宋体"/>
        <w:sz w:val="28"/>
        <w:szCs w:val="28"/>
      </w:rPr>
      <w:fldChar w:fldCharType="separate"/>
    </w:r>
    <w:r w:rsidR="00F70F1A">
      <w:rPr>
        <w:rStyle w:val="aa"/>
        <w:rFonts w:ascii="宋体" w:eastAsia="宋体" w:hAnsi="宋体"/>
        <w:noProof/>
        <w:sz w:val="28"/>
        <w:szCs w:val="28"/>
      </w:rPr>
      <w:t>2</w:t>
    </w:r>
    <w:r w:rsidR="00ED04A2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>—</w:t>
    </w:r>
  </w:p>
  <w:p w:rsidR="00ED04A2" w:rsidRDefault="00ED04A2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A2" w:rsidRDefault="000D7711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>—</w:t>
    </w:r>
    <w:r w:rsidR="00ED04A2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D04A2">
      <w:rPr>
        <w:rStyle w:val="aa"/>
        <w:rFonts w:ascii="宋体" w:eastAsia="宋体" w:hAnsi="宋体"/>
        <w:sz w:val="28"/>
        <w:szCs w:val="28"/>
      </w:rPr>
      <w:fldChar w:fldCharType="separate"/>
    </w:r>
    <w:r w:rsidR="00F70F1A">
      <w:rPr>
        <w:rStyle w:val="aa"/>
        <w:rFonts w:ascii="宋体" w:eastAsia="宋体" w:hAnsi="宋体"/>
        <w:noProof/>
        <w:sz w:val="28"/>
        <w:szCs w:val="28"/>
      </w:rPr>
      <w:t>3</w:t>
    </w:r>
    <w:r w:rsidR="00ED04A2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>—</w:t>
    </w:r>
  </w:p>
  <w:p w:rsidR="00ED04A2" w:rsidRDefault="00ED04A2">
    <w:pPr>
      <w:pStyle w:val="a7"/>
      <w:tabs>
        <w:tab w:val="clear" w:pos="4153"/>
        <w:tab w:val="clear" w:pos="8306"/>
      </w:tabs>
      <w:ind w:right="755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11" w:rsidRDefault="000D7711">
      <w:pPr>
        <w:spacing w:line="240" w:lineRule="auto"/>
      </w:pPr>
      <w:r>
        <w:separator/>
      </w:r>
    </w:p>
  </w:footnote>
  <w:footnote w:type="continuationSeparator" w:id="0">
    <w:p w:rsidR="000D7711" w:rsidRDefault="000D77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A2" w:rsidRDefault="00ED04A2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7E2C3"/>
    <w:multiLevelType w:val="singleLevel"/>
    <w:tmpl w:val="EFE7E2C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299"/>
  <w:drawingGridVerticalSpacing w:val="57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zZDc0YzMxMDczOTFlYmQ3YzM3ZTEyMWJjZTdhYmIifQ=="/>
  </w:docVars>
  <w:rsids>
    <w:rsidRoot w:val="00ED2C59"/>
    <w:rsid w:val="BCFBDEBA"/>
    <w:rsid w:val="DD31E79F"/>
    <w:rsid w:val="F3E77452"/>
    <w:rsid w:val="F5FFD86B"/>
    <w:rsid w:val="F6B15741"/>
    <w:rsid w:val="F6FBEFF6"/>
    <w:rsid w:val="F7F70919"/>
    <w:rsid w:val="F7FF16B2"/>
    <w:rsid w:val="FDF6F58F"/>
    <w:rsid w:val="FF7F9000"/>
    <w:rsid w:val="FFBFFD33"/>
    <w:rsid w:val="000752CB"/>
    <w:rsid w:val="000D7711"/>
    <w:rsid w:val="001245F6"/>
    <w:rsid w:val="00125A38"/>
    <w:rsid w:val="00177E6C"/>
    <w:rsid w:val="001F3805"/>
    <w:rsid w:val="00226E5D"/>
    <w:rsid w:val="002E1446"/>
    <w:rsid w:val="003053F0"/>
    <w:rsid w:val="00361656"/>
    <w:rsid w:val="003A30D3"/>
    <w:rsid w:val="004118B3"/>
    <w:rsid w:val="00425C06"/>
    <w:rsid w:val="004C194F"/>
    <w:rsid w:val="00574F16"/>
    <w:rsid w:val="005A2848"/>
    <w:rsid w:val="005F767A"/>
    <w:rsid w:val="0068212C"/>
    <w:rsid w:val="006C56D8"/>
    <w:rsid w:val="00744EE3"/>
    <w:rsid w:val="00747E2B"/>
    <w:rsid w:val="007F2420"/>
    <w:rsid w:val="008C3653"/>
    <w:rsid w:val="0093225A"/>
    <w:rsid w:val="00937A31"/>
    <w:rsid w:val="00AE542F"/>
    <w:rsid w:val="00B40F0D"/>
    <w:rsid w:val="00BE0ABD"/>
    <w:rsid w:val="00ED04A2"/>
    <w:rsid w:val="00ED1BAC"/>
    <w:rsid w:val="00ED2C59"/>
    <w:rsid w:val="00F6595D"/>
    <w:rsid w:val="00F70F1A"/>
    <w:rsid w:val="04770945"/>
    <w:rsid w:val="05BE488A"/>
    <w:rsid w:val="05C96DAF"/>
    <w:rsid w:val="0673050A"/>
    <w:rsid w:val="0A787C7D"/>
    <w:rsid w:val="0BA54B88"/>
    <w:rsid w:val="0C3E5484"/>
    <w:rsid w:val="0CCD4FCE"/>
    <w:rsid w:val="0CF83D0C"/>
    <w:rsid w:val="0D2239C4"/>
    <w:rsid w:val="0D422F00"/>
    <w:rsid w:val="0D8E2BF0"/>
    <w:rsid w:val="0DCB0D66"/>
    <w:rsid w:val="0F5C3258"/>
    <w:rsid w:val="12AB5D04"/>
    <w:rsid w:val="12F55F77"/>
    <w:rsid w:val="14220FB9"/>
    <w:rsid w:val="19B22502"/>
    <w:rsid w:val="19C810D2"/>
    <w:rsid w:val="1A3A7A37"/>
    <w:rsid w:val="1A8E1B63"/>
    <w:rsid w:val="1B984DD4"/>
    <w:rsid w:val="1BFB3861"/>
    <w:rsid w:val="203E3020"/>
    <w:rsid w:val="21C106D4"/>
    <w:rsid w:val="23C56DC7"/>
    <w:rsid w:val="274F8CE5"/>
    <w:rsid w:val="27CE6EE6"/>
    <w:rsid w:val="28F132A8"/>
    <w:rsid w:val="29485689"/>
    <w:rsid w:val="2A8A5E86"/>
    <w:rsid w:val="2AC33E99"/>
    <w:rsid w:val="2B5311D0"/>
    <w:rsid w:val="2BBB66F3"/>
    <w:rsid w:val="2C3B5D2B"/>
    <w:rsid w:val="2CCF6918"/>
    <w:rsid w:val="2EA35084"/>
    <w:rsid w:val="2EC518D7"/>
    <w:rsid w:val="30C97B8C"/>
    <w:rsid w:val="31800856"/>
    <w:rsid w:val="33C55AF1"/>
    <w:rsid w:val="34666738"/>
    <w:rsid w:val="351832F1"/>
    <w:rsid w:val="35FA5A2D"/>
    <w:rsid w:val="36202A1D"/>
    <w:rsid w:val="3DE32B7F"/>
    <w:rsid w:val="3F0FD426"/>
    <w:rsid w:val="40D11392"/>
    <w:rsid w:val="40D87EF4"/>
    <w:rsid w:val="41CD3D71"/>
    <w:rsid w:val="43B617D4"/>
    <w:rsid w:val="449A0075"/>
    <w:rsid w:val="458806C8"/>
    <w:rsid w:val="46D06440"/>
    <w:rsid w:val="47181EB6"/>
    <w:rsid w:val="48174CF2"/>
    <w:rsid w:val="507F1683"/>
    <w:rsid w:val="50975357"/>
    <w:rsid w:val="556F7DA9"/>
    <w:rsid w:val="55C050EC"/>
    <w:rsid w:val="570E7A86"/>
    <w:rsid w:val="583940E7"/>
    <w:rsid w:val="5A6A0A5A"/>
    <w:rsid w:val="5B992996"/>
    <w:rsid w:val="5BAE36B3"/>
    <w:rsid w:val="5C4606A3"/>
    <w:rsid w:val="5D6F1C7A"/>
    <w:rsid w:val="5D8F423A"/>
    <w:rsid w:val="5F31133D"/>
    <w:rsid w:val="63533494"/>
    <w:rsid w:val="639D1E42"/>
    <w:rsid w:val="651A476F"/>
    <w:rsid w:val="654233FA"/>
    <w:rsid w:val="65800D41"/>
    <w:rsid w:val="663B00BC"/>
    <w:rsid w:val="68862C0A"/>
    <w:rsid w:val="68981051"/>
    <w:rsid w:val="68C7722A"/>
    <w:rsid w:val="698018CE"/>
    <w:rsid w:val="6CE630DE"/>
    <w:rsid w:val="6D6E4619"/>
    <w:rsid w:val="6DC870F0"/>
    <w:rsid w:val="6E357253"/>
    <w:rsid w:val="6F6153CD"/>
    <w:rsid w:val="6FC77DD0"/>
    <w:rsid w:val="725B0596"/>
    <w:rsid w:val="72B22AFC"/>
    <w:rsid w:val="739D6B77"/>
    <w:rsid w:val="73DA5699"/>
    <w:rsid w:val="744C2A60"/>
    <w:rsid w:val="75425E21"/>
    <w:rsid w:val="75CA11B6"/>
    <w:rsid w:val="75EF07B0"/>
    <w:rsid w:val="762F7BC0"/>
    <w:rsid w:val="773D297D"/>
    <w:rsid w:val="79EE222B"/>
    <w:rsid w:val="7C0A6D20"/>
    <w:rsid w:val="7CBFB653"/>
    <w:rsid w:val="7D9558DE"/>
    <w:rsid w:val="7DB25A91"/>
    <w:rsid w:val="7DF76239"/>
    <w:rsid w:val="7E303A52"/>
    <w:rsid w:val="7E5B1917"/>
    <w:rsid w:val="7E7AD0A9"/>
    <w:rsid w:val="7EE6377F"/>
    <w:rsid w:val="7EFD149B"/>
    <w:rsid w:val="7FA06F16"/>
    <w:rsid w:val="7FC1639D"/>
    <w:rsid w:val="7FDF9E75"/>
    <w:rsid w:val="99FB1B2F"/>
    <w:rsid w:val="9FBB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4A2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D04A2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a4">
    <w:name w:val="Body Text Indent"/>
    <w:basedOn w:val="a"/>
    <w:qFormat/>
    <w:rsid w:val="00ED04A2"/>
    <w:pPr>
      <w:snapToGrid w:val="0"/>
      <w:spacing w:line="580" w:lineRule="exact"/>
      <w:ind w:leftChars="214" w:left="1493" w:hangingChars="268" w:hanging="854"/>
    </w:pPr>
    <w:rPr>
      <w:rFonts w:ascii="仿宋_GB2312"/>
      <w:sz w:val="32"/>
      <w:szCs w:val="32"/>
    </w:rPr>
  </w:style>
  <w:style w:type="paragraph" w:styleId="a5">
    <w:name w:val="Date"/>
    <w:basedOn w:val="a"/>
    <w:next w:val="a"/>
    <w:qFormat/>
    <w:rsid w:val="00ED04A2"/>
    <w:pPr>
      <w:ind w:leftChars="2500" w:left="100"/>
    </w:pPr>
    <w:rPr>
      <w:sz w:val="32"/>
      <w:szCs w:val="32"/>
    </w:rPr>
  </w:style>
  <w:style w:type="paragraph" w:styleId="2">
    <w:name w:val="Body Text Indent 2"/>
    <w:basedOn w:val="a"/>
    <w:qFormat/>
    <w:rsid w:val="00ED04A2"/>
    <w:pPr>
      <w:adjustRightInd w:val="0"/>
      <w:snapToGrid w:val="0"/>
      <w:spacing w:line="360" w:lineRule="auto"/>
      <w:ind w:firstLine="630"/>
    </w:pPr>
    <w:rPr>
      <w:rFonts w:eastAsia="黑体"/>
      <w:szCs w:val="30"/>
    </w:rPr>
  </w:style>
  <w:style w:type="paragraph" w:styleId="a6">
    <w:name w:val="Balloon Text"/>
    <w:basedOn w:val="a"/>
    <w:link w:val="Char"/>
    <w:uiPriority w:val="99"/>
    <w:qFormat/>
    <w:rsid w:val="00ED04A2"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rsid w:val="00ED04A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qFormat/>
    <w:rsid w:val="00ED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ED04A2"/>
    <w:pPr>
      <w:ind w:firstLineChars="200" w:firstLine="637"/>
    </w:pPr>
    <w:rPr>
      <w:sz w:val="32"/>
    </w:rPr>
  </w:style>
  <w:style w:type="paragraph" w:styleId="20">
    <w:name w:val="Body Text 2"/>
    <w:basedOn w:val="a"/>
    <w:qFormat/>
    <w:rsid w:val="00ED04A2"/>
    <w:rPr>
      <w:rFonts w:eastAsia="华文中宋"/>
      <w:sz w:val="44"/>
    </w:rPr>
  </w:style>
  <w:style w:type="table" w:styleId="a9">
    <w:name w:val="Table Grid"/>
    <w:basedOn w:val="a1"/>
    <w:uiPriority w:val="59"/>
    <w:qFormat/>
    <w:rsid w:val="00ED0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ED04A2"/>
  </w:style>
  <w:style w:type="character" w:styleId="ab">
    <w:name w:val="Hyperlink"/>
    <w:qFormat/>
    <w:rsid w:val="00ED04A2"/>
    <w:rPr>
      <w:color w:val="0000FF"/>
      <w:u w:val="single"/>
    </w:rPr>
  </w:style>
  <w:style w:type="character" w:customStyle="1" w:styleId="Char">
    <w:name w:val="批注框文本 Char"/>
    <w:link w:val="a6"/>
    <w:uiPriority w:val="99"/>
    <w:qFormat/>
    <w:rsid w:val="00ED04A2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qFormat/>
    <w:rsid w:val="00ED04A2"/>
    <w:pPr>
      <w:spacing w:line="460" w:lineRule="exact"/>
    </w:pPr>
    <w:rPr>
      <w:szCs w:val="30"/>
    </w:rPr>
  </w:style>
  <w:style w:type="paragraph" w:customStyle="1" w:styleId="xl33">
    <w:name w:val="xl33"/>
    <w:basedOn w:val="a"/>
    <w:qFormat/>
    <w:rsid w:val="00ED04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44"/>
      <w:szCs w:val="44"/>
    </w:rPr>
  </w:style>
  <w:style w:type="character" w:customStyle="1" w:styleId="10">
    <w:name w:val="未处理的提及1"/>
    <w:uiPriority w:val="99"/>
    <w:qFormat/>
    <w:rsid w:val="00ED04A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D04A2"/>
    <w:pPr>
      <w:spacing w:line="240" w:lineRule="auto"/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1141</Characters>
  <Application>Microsoft Office Word</Application>
  <DocSecurity>0</DocSecurity>
  <Lines>9</Lines>
  <Paragraphs>2</Paragraphs>
  <ScaleCrop>false</ScaleCrop>
  <Company>as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</cp:lastModifiedBy>
  <cp:revision>2</cp:revision>
  <cp:lastPrinted>2025-04-22T21:55:00Z</cp:lastPrinted>
  <dcterms:created xsi:type="dcterms:W3CDTF">2025-04-27T05:52:00Z</dcterms:created>
  <dcterms:modified xsi:type="dcterms:W3CDTF">2025-04-27T05:52:00Z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b3c073c897f244c7afad22cd619d6292_23</vt:lpwstr>
  </property>
  <property fmtid="{D5CDD505-2E9C-101B-9397-08002B2CF9AE}" pid="4" name="KSOTemplateDocerSaveRecord">
    <vt:lpwstr>eyJoZGlkIjoiNDUzZDc0YzMxMDczOTFlYmQ3YzM3ZTEyMWJjZTdhYmIiLCJ1c2VySWQiOiIzNTM4OTI4MDgifQ==</vt:lpwstr>
  </property>
</Properties>
</file>